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24" w:rsidRPr="001F587B" w:rsidRDefault="00342024" w:rsidP="00342024">
      <w:pPr>
        <w:jc w:val="both"/>
        <w:rPr>
          <w:sz w:val="22"/>
          <w:szCs w:val="22"/>
        </w:rPr>
      </w:pPr>
    </w:p>
    <w:p w:rsidR="00342024" w:rsidRPr="001F587B" w:rsidRDefault="009A7AD8" w:rsidP="00342024">
      <w:pPr>
        <w:rPr>
          <w:sz w:val="22"/>
          <w:szCs w:val="22"/>
        </w:rPr>
      </w:pPr>
      <w:r w:rsidRPr="001F587B">
        <w:rPr>
          <w:sz w:val="22"/>
          <w:szCs w:val="22"/>
        </w:rPr>
        <w:fldChar w:fldCharType="begin"/>
      </w:r>
      <w:r w:rsidR="002B2BF1" w:rsidRPr="001F587B">
        <w:rPr>
          <w:sz w:val="22"/>
          <w:szCs w:val="22"/>
        </w:rPr>
        <w:instrText xml:space="preserve"> TIME \@ "MMMM d, yyyy" </w:instrText>
      </w:r>
      <w:r w:rsidRPr="001F587B">
        <w:rPr>
          <w:sz w:val="22"/>
          <w:szCs w:val="22"/>
        </w:rPr>
        <w:fldChar w:fldCharType="separate"/>
      </w:r>
      <w:r w:rsidR="0067080F">
        <w:rPr>
          <w:noProof/>
          <w:sz w:val="22"/>
          <w:szCs w:val="22"/>
        </w:rPr>
        <w:t>June 14, 2010</w:t>
      </w:r>
      <w:r w:rsidRPr="001F587B">
        <w:rPr>
          <w:sz w:val="22"/>
          <w:szCs w:val="22"/>
        </w:rPr>
        <w:fldChar w:fldCharType="end"/>
      </w:r>
    </w:p>
    <w:p w:rsidR="00342024" w:rsidRPr="001F587B" w:rsidRDefault="00342024" w:rsidP="00342024">
      <w:pPr>
        <w:jc w:val="both"/>
        <w:rPr>
          <w:smallCaps/>
          <w:sz w:val="22"/>
          <w:szCs w:val="22"/>
        </w:rPr>
      </w:pPr>
    </w:p>
    <w:p w:rsidR="00342024" w:rsidRPr="001F587B" w:rsidRDefault="00342024" w:rsidP="00342024">
      <w:pPr>
        <w:jc w:val="both"/>
        <w:rPr>
          <w:smallCaps/>
          <w:sz w:val="22"/>
          <w:szCs w:val="22"/>
        </w:rPr>
      </w:pPr>
    </w:p>
    <w:p w:rsidR="00342024" w:rsidRPr="001F587B" w:rsidRDefault="009A7AD8" w:rsidP="00342024">
      <w:pPr>
        <w:jc w:val="both"/>
        <w:rPr>
          <w:sz w:val="22"/>
          <w:szCs w:val="22"/>
        </w:rPr>
      </w:pPr>
      <w:r w:rsidRPr="001F587B">
        <w:rPr>
          <w:sz w:val="22"/>
          <w:szCs w:val="22"/>
        </w:rPr>
        <w:fldChar w:fldCharType="begin">
          <w:ffData>
            <w:name w:val=""/>
            <w:enabled/>
            <w:calcOnExit w:val="0"/>
            <w:textInput>
              <w:default w:val="[Mr. Ms.] First &amp; Last Name"/>
            </w:textInput>
          </w:ffData>
        </w:fldChar>
      </w:r>
      <w:r w:rsidR="00EE6E5D" w:rsidRPr="001F587B">
        <w:rPr>
          <w:sz w:val="22"/>
          <w:szCs w:val="22"/>
        </w:rPr>
        <w:instrText xml:space="preserve"> FORMTEXT </w:instrText>
      </w:r>
      <w:r w:rsidRPr="001F587B">
        <w:rPr>
          <w:sz w:val="22"/>
          <w:szCs w:val="22"/>
        </w:rPr>
      </w:r>
      <w:r w:rsidRPr="001F587B">
        <w:rPr>
          <w:sz w:val="22"/>
          <w:szCs w:val="22"/>
        </w:rPr>
        <w:fldChar w:fldCharType="separate"/>
      </w:r>
      <w:r w:rsidR="00EE6E5D" w:rsidRPr="001F587B">
        <w:rPr>
          <w:noProof/>
          <w:sz w:val="22"/>
          <w:szCs w:val="22"/>
        </w:rPr>
        <w:t>[Mr. Ms.] First &amp; Last Name</w:t>
      </w:r>
      <w:r w:rsidRPr="001F587B">
        <w:rPr>
          <w:sz w:val="22"/>
          <w:szCs w:val="22"/>
        </w:rPr>
        <w:fldChar w:fldCharType="end"/>
      </w:r>
    </w:p>
    <w:p w:rsidR="00342024" w:rsidRPr="001F587B" w:rsidRDefault="009A7AD8" w:rsidP="00342024">
      <w:pPr>
        <w:jc w:val="both"/>
        <w:rPr>
          <w:sz w:val="22"/>
          <w:szCs w:val="22"/>
        </w:rPr>
      </w:pPr>
      <w:r w:rsidRPr="001F587B">
        <w:rPr>
          <w:sz w:val="22"/>
          <w:szCs w:val="22"/>
        </w:rPr>
        <w:fldChar w:fldCharType="begin">
          <w:ffData>
            <w:name w:val="Text3"/>
            <w:enabled/>
            <w:calcOnExit w:val="0"/>
            <w:textInput>
              <w:default w:val="Title"/>
            </w:textInput>
          </w:ffData>
        </w:fldChar>
      </w:r>
      <w:bookmarkStart w:id="0" w:name="Text3"/>
      <w:r w:rsidR="00342024" w:rsidRPr="001F587B">
        <w:rPr>
          <w:sz w:val="22"/>
          <w:szCs w:val="22"/>
        </w:rPr>
        <w:instrText xml:space="preserve"> FORMTEXT </w:instrText>
      </w:r>
      <w:r w:rsidRPr="001F587B">
        <w:rPr>
          <w:sz w:val="22"/>
          <w:szCs w:val="22"/>
        </w:rPr>
      </w:r>
      <w:r w:rsidRPr="001F587B">
        <w:rPr>
          <w:sz w:val="22"/>
          <w:szCs w:val="22"/>
        </w:rPr>
        <w:fldChar w:fldCharType="separate"/>
      </w:r>
      <w:r w:rsidR="00342024" w:rsidRPr="001F587B">
        <w:rPr>
          <w:noProof/>
          <w:sz w:val="22"/>
          <w:szCs w:val="22"/>
        </w:rPr>
        <w:t>Title</w:t>
      </w:r>
      <w:r w:rsidRPr="001F587B">
        <w:rPr>
          <w:sz w:val="22"/>
          <w:szCs w:val="22"/>
        </w:rPr>
        <w:fldChar w:fldCharType="end"/>
      </w:r>
      <w:bookmarkEnd w:id="0"/>
    </w:p>
    <w:p w:rsidR="00342024" w:rsidRPr="001F587B" w:rsidRDefault="009A7AD8" w:rsidP="00342024">
      <w:pPr>
        <w:jc w:val="both"/>
        <w:rPr>
          <w:sz w:val="22"/>
          <w:szCs w:val="22"/>
        </w:rPr>
      </w:pPr>
      <w:r w:rsidRPr="001F587B">
        <w:rPr>
          <w:smallCaps/>
          <w:sz w:val="22"/>
          <w:szCs w:val="22"/>
        </w:rPr>
        <w:fldChar w:fldCharType="begin">
          <w:ffData>
            <w:name w:val="Text4"/>
            <w:enabled/>
            <w:calcOnExit w:val="0"/>
            <w:textInput>
              <w:default w:val="Company"/>
            </w:textInput>
          </w:ffData>
        </w:fldChar>
      </w:r>
      <w:bookmarkStart w:id="1" w:name="Text4"/>
      <w:r w:rsidR="00342024" w:rsidRPr="001F587B">
        <w:rPr>
          <w:smallCaps/>
          <w:sz w:val="22"/>
          <w:szCs w:val="22"/>
        </w:rPr>
        <w:instrText xml:space="preserve"> FORMTEXT </w:instrText>
      </w:r>
      <w:r w:rsidRPr="001F587B">
        <w:rPr>
          <w:smallCaps/>
          <w:sz w:val="22"/>
          <w:szCs w:val="22"/>
        </w:rPr>
      </w:r>
      <w:r w:rsidRPr="001F587B">
        <w:rPr>
          <w:smallCaps/>
          <w:sz w:val="22"/>
          <w:szCs w:val="22"/>
        </w:rPr>
        <w:fldChar w:fldCharType="separate"/>
      </w:r>
      <w:r w:rsidR="00342024" w:rsidRPr="001F587B">
        <w:rPr>
          <w:smallCaps/>
          <w:noProof/>
          <w:sz w:val="22"/>
          <w:szCs w:val="22"/>
        </w:rPr>
        <w:t>Company</w:t>
      </w:r>
      <w:r w:rsidRPr="001F587B">
        <w:rPr>
          <w:smallCaps/>
          <w:sz w:val="22"/>
          <w:szCs w:val="22"/>
        </w:rPr>
        <w:fldChar w:fldCharType="end"/>
      </w:r>
      <w:bookmarkEnd w:id="1"/>
    </w:p>
    <w:p w:rsidR="00342024" w:rsidRPr="001F587B" w:rsidRDefault="009A7AD8" w:rsidP="00342024">
      <w:pPr>
        <w:jc w:val="both"/>
        <w:rPr>
          <w:sz w:val="22"/>
          <w:szCs w:val="22"/>
        </w:rPr>
      </w:pPr>
      <w:r w:rsidRPr="001F587B">
        <w:rPr>
          <w:sz w:val="22"/>
          <w:szCs w:val="22"/>
        </w:rPr>
        <w:fldChar w:fldCharType="begin">
          <w:ffData>
            <w:name w:val="Text5"/>
            <w:enabled/>
            <w:calcOnExit w:val="0"/>
            <w:textInput>
              <w:default w:val="Address Line 1 &amp; Suite"/>
            </w:textInput>
          </w:ffData>
        </w:fldChar>
      </w:r>
      <w:bookmarkStart w:id="2" w:name="Text5"/>
      <w:r w:rsidR="00342024" w:rsidRPr="001F587B">
        <w:rPr>
          <w:sz w:val="22"/>
          <w:szCs w:val="22"/>
        </w:rPr>
        <w:instrText xml:space="preserve"> FORMTEXT </w:instrText>
      </w:r>
      <w:r w:rsidRPr="001F587B">
        <w:rPr>
          <w:sz w:val="22"/>
          <w:szCs w:val="22"/>
        </w:rPr>
      </w:r>
      <w:r w:rsidRPr="001F587B">
        <w:rPr>
          <w:sz w:val="22"/>
          <w:szCs w:val="22"/>
        </w:rPr>
        <w:fldChar w:fldCharType="separate"/>
      </w:r>
      <w:r w:rsidR="00342024" w:rsidRPr="001F587B">
        <w:rPr>
          <w:noProof/>
          <w:sz w:val="22"/>
          <w:szCs w:val="22"/>
        </w:rPr>
        <w:t>Address Line 1 &amp; Suite</w:t>
      </w:r>
      <w:r w:rsidRPr="001F587B">
        <w:rPr>
          <w:sz w:val="22"/>
          <w:szCs w:val="22"/>
        </w:rPr>
        <w:fldChar w:fldCharType="end"/>
      </w:r>
      <w:bookmarkEnd w:id="2"/>
    </w:p>
    <w:bookmarkStart w:id="3" w:name="Text6"/>
    <w:p w:rsidR="00342024" w:rsidRPr="001F587B" w:rsidRDefault="009A7AD8" w:rsidP="00342024">
      <w:pPr>
        <w:jc w:val="both"/>
        <w:rPr>
          <w:sz w:val="22"/>
          <w:szCs w:val="22"/>
        </w:rPr>
      </w:pPr>
      <w:r w:rsidRPr="001F587B">
        <w:rPr>
          <w:sz w:val="22"/>
          <w:szCs w:val="22"/>
        </w:rPr>
        <w:fldChar w:fldCharType="begin">
          <w:ffData>
            <w:name w:val="Text6"/>
            <w:enabled/>
            <w:calcOnExit w:val="0"/>
            <w:textInput>
              <w:default w:val="Address Line 2"/>
            </w:textInput>
          </w:ffData>
        </w:fldChar>
      </w:r>
      <w:r w:rsidR="00EE6E5D" w:rsidRPr="001F587B">
        <w:rPr>
          <w:sz w:val="22"/>
          <w:szCs w:val="22"/>
        </w:rPr>
        <w:instrText xml:space="preserve"> FORMTEXT </w:instrText>
      </w:r>
      <w:r w:rsidRPr="001F587B">
        <w:rPr>
          <w:sz w:val="22"/>
          <w:szCs w:val="22"/>
        </w:rPr>
      </w:r>
      <w:r w:rsidRPr="001F587B">
        <w:rPr>
          <w:sz w:val="22"/>
          <w:szCs w:val="22"/>
        </w:rPr>
        <w:fldChar w:fldCharType="separate"/>
      </w:r>
      <w:r w:rsidR="00EE6E5D" w:rsidRPr="001F587B">
        <w:rPr>
          <w:noProof/>
          <w:sz w:val="22"/>
          <w:szCs w:val="22"/>
        </w:rPr>
        <w:t>Address Line 2</w:t>
      </w:r>
      <w:r w:rsidRPr="001F587B">
        <w:rPr>
          <w:sz w:val="22"/>
          <w:szCs w:val="22"/>
        </w:rPr>
        <w:fldChar w:fldCharType="end"/>
      </w:r>
      <w:bookmarkEnd w:id="3"/>
    </w:p>
    <w:p w:rsidR="00342024" w:rsidRPr="001F587B" w:rsidRDefault="009A7AD8" w:rsidP="00342024">
      <w:pPr>
        <w:jc w:val="both"/>
        <w:rPr>
          <w:sz w:val="22"/>
          <w:szCs w:val="22"/>
        </w:rPr>
      </w:pPr>
      <w:r w:rsidRPr="001F587B">
        <w:rPr>
          <w:sz w:val="22"/>
          <w:szCs w:val="22"/>
        </w:rPr>
        <w:fldChar w:fldCharType="begin">
          <w:ffData>
            <w:name w:val="Text7"/>
            <w:enabled/>
            <w:calcOnExit w:val="0"/>
            <w:textInput>
              <w:default w:val="City"/>
            </w:textInput>
          </w:ffData>
        </w:fldChar>
      </w:r>
      <w:bookmarkStart w:id="4" w:name="Text7"/>
      <w:r w:rsidR="00342024" w:rsidRPr="001F587B">
        <w:rPr>
          <w:sz w:val="22"/>
          <w:szCs w:val="22"/>
        </w:rPr>
        <w:instrText xml:space="preserve"> FORMTEXT </w:instrText>
      </w:r>
      <w:r w:rsidRPr="001F587B">
        <w:rPr>
          <w:sz w:val="22"/>
          <w:szCs w:val="22"/>
        </w:rPr>
      </w:r>
      <w:r w:rsidRPr="001F587B">
        <w:rPr>
          <w:sz w:val="22"/>
          <w:szCs w:val="22"/>
        </w:rPr>
        <w:fldChar w:fldCharType="separate"/>
      </w:r>
      <w:r w:rsidR="00342024" w:rsidRPr="001F587B">
        <w:rPr>
          <w:noProof/>
          <w:sz w:val="22"/>
          <w:szCs w:val="22"/>
        </w:rPr>
        <w:t>City</w:t>
      </w:r>
      <w:r w:rsidRPr="001F587B">
        <w:rPr>
          <w:sz w:val="22"/>
          <w:szCs w:val="22"/>
        </w:rPr>
        <w:fldChar w:fldCharType="end"/>
      </w:r>
      <w:bookmarkEnd w:id="4"/>
      <w:r w:rsidR="00342024" w:rsidRPr="001F587B">
        <w:rPr>
          <w:sz w:val="22"/>
          <w:szCs w:val="22"/>
        </w:rPr>
        <w:t xml:space="preserve">, </w:t>
      </w:r>
      <w:r w:rsidRPr="001F587B">
        <w:rPr>
          <w:sz w:val="22"/>
          <w:szCs w:val="22"/>
        </w:rPr>
        <w:fldChar w:fldCharType="begin">
          <w:ffData>
            <w:name w:val="Text8"/>
            <w:enabled/>
            <w:calcOnExit w:val="0"/>
            <w:textInput>
              <w:default w:val="State"/>
            </w:textInput>
          </w:ffData>
        </w:fldChar>
      </w:r>
      <w:bookmarkStart w:id="5" w:name="Text8"/>
      <w:r w:rsidR="00342024" w:rsidRPr="001F587B">
        <w:rPr>
          <w:sz w:val="22"/>
          <w:szCs w:val="22"/>
        </w:rPr>
        <w:instrText xml:space="preserve"> FORMTEXT </w:instrText>
      </w:r>
      <w:r w:rsidRPr="001F587B">
        <w:rPr>
          <w:sz w:val="22"/>
          <w:szCs w:val="22"/>
        </w:rPr>
      </w:r>
      <w:r w:rsidRPr="001F587B">
        <w:rPr>
          <w:sz w:val="22"/>
          <w:szCs w:val="22"/>
        </w:rPr>
        <w:fldChar w:fldCharType="separate"/>
      </w:r>
      <w:r w:rsidR="00342024" w:rsidRPr="001F587B">
        <w:rPr>
          <w:noProof/>
          <w:sz w:val="22"/>
          <w:szCs w:val="22"/>
        </w:rPr>
        <w:t>State</w:t>
      </w:r>
      <w:r w:rsidRPr="001F587B">
        <w:rPr>
          <w:sz w:val="22"/>
          <w:szCs w:val="22"/>
        </w:rPr>
        <w:fldChar w:fldCharType="end"/>
      </w:r>
      <w:bookmarkEnd w:id="5"/>
      <w:r w:rsidR="00342024" w:rsidRPr="001F587B">
        <w:rPr>
          <w:sz w:val="22"/>
          <w:szCs w:val="22"/>
        </w:rPr>
        <w:t xml:space="preserve">  </w:t>
      </w:r>
      <w:r w:rsidRPr="001F587B">
        <w:rPr>
          <w:sz w:val="22"/>
          <w:szCs w:val="22"/>
        </w:rPr>
        <w:fldChar w:fldCharType="begin">
          <w:ffData>
            <w:name w:val="Text9"/>
            <w:enabled/>
            <w:calcOnExit w:val="0"/>
            <w:textInput>
              <w:default w:val="Zip"/>
            </w:textInput>
          </w:ffData>
        </w:fldChar>
      </w:r>
      <w:bookmarkStart w:id="6" w:name="Text9"/>
      <w:r w:rsidR="00342024" w:rsidRPr="001F587B">
        <w:rPr>
          <w:sz w:val="22"/>
          <w:szCs w:val="22"/>
        </w:rPr>
        <w:instrText xml:space="preserve"> FORMTEXT </w:instrText>
      </w:r>
      <w:r w:rsidRPr="001F587B">
        <w:rPr>
          <w:sz w:val="22"/>
          <w:szCs w:val="22"/>
        </w:rPr>
      </w:r>
      <w:r w:rsidRPr="001F587B">
        <w:rPr>
          <w:sz w:val="22"/>
          <w:szCs w:val="22"/>
        </w:rPr>
        <w:fldChar w:fldCharType="separate"/>
      </w:r>
      <w:r w:rsidR="00342024" w:rsidRPr="001F587B">
        <w:rPr>
          <w:noProof/>
          <w:sz w:val="22"/>
          <w:szCs w:val="22"/>
        </w:rPr>
        <w:t>Zip</w:t>
      </w:r>
      <w:r w:rsidRPr="001F587B">
        <w:rPr>
          <w:sz w:val="22"/>
          <w:szCs w:val="22"/>
        </w:rPr>
        <w:fldChar w:fldCharType="end"/>
      </w:r>
      <w:bookmarkEnd w:id="6"/>
    </w:p>
    <w:p w:rsidR="00342024" w:rsidRPr="001F587B" w:rsidRDefault="00342024" w:rsidP="00342024">
      <w:pPr>
        <w:jc w:val="both"/>
        <w:rPr>
          <w:sz w:val="22"/>
          <w:szCs w:val="22"/>
        </w:rPr>
      </w:pPr>
    </w:p>
    <w:p w:rsidR="00342024" w:rsidRPr="001F587B" w:rsidRDefault="00342024" w:rsidP="00342024">
      <w:pPr>
        <w:jc w:val="both"/>
        <w:rPr>
          <w:smallCaps/>
          <w:sz w:val="22"/>
          <w:szCs w:val="22"/>
        </w:rPr>
      </w:pPr>
      <w:r w:rsidRPr="001F587B">
        <w:rPr>
          <w:sz w:val="22"/>
          <w:szCs w:val="22"/>
        </w:rPr>
        <w:t>SUBJECT:</w:t>
      </w:r>
      <w:r w:rsidRPr="001F587B">
        <w:rPr>
          <w:sz w:val="22"/>
          <w:szCs w:val="22"/>
        </w:rPr>
        <w:tab/>
      </w:r>
      <w:r w:rsidR="000F062A" w:rsidRPr="001F587B">
        <w:rPr>
          <w:smallCaps/>
          <w:sz w:val="22"/>
          <w:szCs w:val="22"/>
        </w:rPr>
        <w:t xml:space="preserve">FHWA Sign </w:t>
      </w:r>
      <w:proofErr w:type="spellStart"/>
      <w:r w:rsidR="000F062A" w:rsidRPr="001F587B">
        <w:rPr>
          <w:smallCaps/>
          <w:sz w:val="22"/>
          <w:szCs w:val="22"/>
        </w:rPr>
        <w:t>Retroreflectivity</w:t>
      </w:r>
      <w:proofErr w:type="spellEnd"/>
      <w:r w:rsidR="000F062A" w:rsidRPr="001F587B">
        <w:rPr>
          <w:smallCaps/>
          <w:sz w:val="22"/>
          <w:szCs w:val="22"/>
        </w:rPr>
        <w:t xml:space="preserve"> Requirements</w:t>
      </w:r>
    </w:p>
    <w:p w:rsidR="00342024" w:rsidRPr="001F587B" w:rsidRDefault="00342024" w:rsidP="00342024">
      <w:pPr>
        <w:jc w:val="both"/>
        <w:rPr>
          <w:sz w:val="22"/>
          <w:szCs w:val="22"/>
        </w:rPr>
      </w:pPr>
    </w:p>
    <w:p w:rsidR="00342024" w:rsidRPr="001F587B" w:rsidRDefault="00342024" w:rsidP="00342024">
      <w:pPr>
        <w:jc w:val="both"/>
        <w:rPr>
          <w:sz w:val="22"/>
          <w:szCs w:val="22"/>
        </w:rPr>
      </w:pPr>
      <w:r w:rsidRPr="001F587B">
        <w:rPr>
          <w:sz w:val="22"/>
          <w:szCs w:val="22"/>
        </w:rPr>
        <w:t xml:space="preserve">Dear </w:t>
      </w:r>
      <w:bookmarkStart w:id="7" w:name="Text10"/>
      <w:r w:rsidR="009A7AD8" w:rsidRPr="001F587B">
        <w:rPr>
          <w:sz w:val="22"/>
          <w:szCs w:val="22"/>
        </w:rPr>
        <w:fldChar w:fldCharType="begin">
          <w:ffData>
            <w:name w:val="Text10"/>
            <w:enabled/>
            <w:calcOnExit w:val="0"/>
            <w:textInput>
              <w:default w:val=" [Mr. Ms.]"/>
            </w:textInput>
          </w:ffData>
        </w:fldChar>
      </w:r>
      <w:r w:rsidR="00A8155B" w:rsidRPr="001F587B">
        <w:rPr>
          <w:sz w:val="22"/>
          <w:szCs w:val="22"/>
        </w:rPr>
        <w:instrText xml:space="preserve"> FORMTEXT </w:instrText>
      </w:r>
      <w:r w:rsidR="009A7AD8" w:rsidRPr="001F587B">
        <w:rPr>
          <w:sz w:val="22"/>
          <w:szCs w:val="22"/>
        </w:rPr>
      </w:r>
      <w:r w:rsidR="009A7AD8" w:rsidRPr="001F587B">
        <w:rPr>
          <w:sz w:val="22"/>
          <w:szCs w:val="22"/>
        </w:rPr>
        <w:fldChar w:fldCharType="separate"/>
      </w:r>
      <w:r w:rsidR="00A8155B" w:rsidRPr="001F587B">
        <w:rPr>
          <w:noProof/>
          <w:sz w:val="22"/>
          <w:szCs w:val="22"/>
        </w:rPr>
        <w:t xml:space="preserve"> [Mr. Ms.]</w:t>
      </w:r>
      <w:r w:rsidR="009A7AD8" w:rsidRPr="001F587B">
        <w:rPr>
          <w:sz w:val="22"/>
          <w:szCs w:val="22"/>
        </w:rPr>
        <w:fldChar w:fldCharType="end"/>
      </w:r>
      <w:bookmarkEnd w:id="7"/>
      <w:r w:rsidRPr="001F587B">
        <w:rPr>
          <w:sz w:val="22"/>
          <w:szCs w:val="22"/>
        </w:rPr>
        <w:t xml:space="preserve"> </w:t>
      </w:r>
      <w:r w:rsidR="009A7AD8" w:rsidRPr="001F587B">
        <w:rPr>
          <w:sz w:val="22"/>
          <w:szCs w:val="22"/>
        </w:rPr>
        <w:fldChar w:fldCharType="begin">
          <w:ffData>
            <w:name w:val="Text11"/>
            <w:enabled/>
            <w:calcOnExit w:val="0"/>
            <w:textInput>
              <w:default w:val="Last Name"/>
            </w:textInput>
          </w:ffData>
        </w:fldChar>
      </w:r>
      <w:bookmarkStart w:id="8" w:name="Text11"/>
      <w:r w:rsidRPr="001F587B">
        <w:rPr>
          <w:sz w:val="22"/>
          <w:szCs w:val="22"/>
        </w:rPr>
        <w:instrText xml:space="preserve"> FORMTEXT </w:instrText>
      </w:r>
      <w:r w:rsidR="009A7AD8" w:rsidRPr="001F587B">
        <w:rPr>
          <w:sz w:val="22"/>
          <w:szCs w:val="22"/>
        </w:rPr>
      </w:r>
      <w:r w:rsidR="009A7AD8" w:rsidRPr="001F587B">
        <w:rPr>
          <w:sz w:val="22"/>
          <w:szCs w:val="22"/>
        </w:rPr>
        <w:fldChar w:fldCharType="separate"/>
      </w:r>
      <w:r w:rsidRPr="001F587B">
        <w:rPr>
          <w:noProof/>
          <w:sz w:val="22"/>
          <w:szCs w:val="22"/>
        </w:rPr>
        <w:t>Last Name</w:t>
      </w:r>
      <w:r w:rsidR="009A7AD8" w:rsidRPr="001F587B">
        <w:rPr>
          <w:sz w:val="22"/>
          <w:szCs w:val="22"/>
        </w:rPr>
        <w:fldChar w:fldCharType="end"/>
      </w:r>
      <w:bookmarkEnd w:id="8"/>
      <w:r w:rsidRPr="001F587B">
        <w:rPr>
          <w:sz w:val="22"/>
          <w:szCs w:val="22"/>
        </w:rPr>
        <w:t>:</w:t>
      </w:r>
    </w:p>
    <w:p w:rsidR="00342024" w:rsidRPr="001F587B" w:rsidRDefault="00342024" w:rsidP="00342024">
      <w:pPr>
        <w:jc w:val="both"/>
        <w:rPr>
          <w:sz w:val="22"/>
          <w:szCs w:val="22"/>
        </w:rPr>
      </w:pPr>
    </w:p>
    <w:p w:rsidR="000F062A" w:rsidRPr="001F587B" w:rsidRDefault="002A2421" w:rsidP="003C49D8">
      <w:pPr>
        <w:spacing w:after="120"/>
        <w:jc w:val="both"/>
        <w:rPr>
          <w:sz w:val="22"/>
          <w:szCs w:val="22"/>
        </w:rPr>
      </w:pPr>
      <w:r w:rsidRPr="001F587B">
        <w:rPr>
          <w:sz w:val="22"/>
          <w:szCs w:val="22"/>
        </w:rPr>
        <w:t xml:space="preserve">As a follow-up to the letter you </w:t>
      </w:r>
      <w:r w:rsidR="00F278DD">
        <w:rPr>
          <w:sz w:val="22"/>
          <w:szCs w:val="22"/>
        </w:rPr>
        <w:t>may</w:t>
      </w:r>
      <w:r w:rsidR="007C5A1E">
        <w:rPr>
          <w:sz w:val="22"/>
          <w:szCs w:val="22"/>
        </w:rPr>
        <w:t xml:space="preserve"> </w:t>
      </w:r>
      <w:r w:rsidRPr="001F587B">
        <w:rPr>
          <w:sz w:val="22"/>
          <w:szCs w:val="22"/>
        </w:rPr>
        <w:t xml:space="preserve">have received from your county engineer, </w:t>
      </w:r>
      <w:r w:rsidR="00F278DD">
        <w:rPr>
          <w:sz w:val="22"/>
          <w:szCs w:val="22"/>
        </w:rPr>
        <w:t>I</w:t>
      </w:r>
      <w:r w:rsidR="007C5A1E">
        <w:rPr>
          <w:sz w:val="22"/>
          <w:szCs w:val="22"/>
        </w:rPr>
        <w:t xml:space="preserve"> would like to</w:t>
      </w:r>
      <w:r w:rsidRPr="001F587B">
        <w:rPr>
          <w:sz w:val="22"/>
          <w:szCs w:val="22"/>
        </w:rPr>
        <w:t xml:space="preserve"> stress the importance of complying with the FHWA’s sign </w:t>
      </w:r>
      <w:proofErr w:type="spellStart"/>
      <w:r w:rsidRPr="001F587B">
        <w:rPr>
          <w:sz w:val="22"/>
          <w:szCs w:val="22"/>
        </w:rPr>
        <w:t>retroreflectivity</w:t>
      </w:r>
      <w:proofErr w:type="spellEnd"/>
      <w:r w:rsidRPr="001F587B">
        <w:rPr>
          <w:sz w:val="22"/>
          <w:szCs w:val="22"/>
        </w:rPr>
        <w:t xml:space="preserve"> requirements.  </w:t>
      </w:r>
      <w:r w:rsidR="00257C76" w:rsidRPr="001F587B">
        <w:rPr>
          <w:b/>
          <w:sz w:val="22"/>
          <w:szCs w:val="22"/>
        </w:rPr>
        <w:t>The deadline for compliance is quickly approaching.</w:t>
      </w:r>
      <w:r w:rsidR="00257C76" w:rsidRPr="001F587B">
        <w:rPr>
          <w:sz w:val="22"/>
          <w:szCs w:val="22"/>
        </w:rPr>
        <w:t xml:space="preserve">  The requirements established</w:t>
      </w:r>
      <w:r w:rsidR="000F062A" w:rsidRPr="001F587B">
        <w:rPr>
          <w:sz w:val="22"/>
          <w:szCs w:val="22"/>
        </w:rPr>
        <w:t xml:space="preserve"> that </w:t>
      </w:r>
      <w:r w:rsidR="00257C76" w:rsidRPr="001F587B">
        <w:rPr>
          <w:sz w:val="22"/>
          <w:szCs w:val="22"/>
        </w:rPr>
        <w:t xml:space="preserve">minimum </w:t>
      </w:r>
      <w:proofErr w:type="spellStart"/>
      <w:r w:rsidR="00257C76" w:rsidRPr="001F587B">
        <w:rPr>
          <w:sz w:val="22"/>
          <w:szCs w:val="22"/>
        </w:rPr>
        <w:t>retro</w:t>
      </w:r>
      <w:r w:rsidR="000F062A" w:rsidRPr="001F587B">
        <w:rPr>
          <w:sz w:val="22"/>
          <w:szCs w:val="22"/>
        </w:rPr>
        <w:t>reflectivity</w:t>
      </w:r>
      <w:proofErr w:type="spellEnd"/>
      <w:r w:rsidR="000F062A" w:rsidRPr="001F587B">
        <w:rPr>
          <w:sz w:val="22"/>
          <w:szCs w:val="22"/>
        </w:rPr>
        <w:t xml:space="preserve"> requirements be implemented incrementally for all traffic signs.  </w:t>
      </w:r>
      <w:r w:rsidR="008C7FE1" w:rsidRPr="001F587B">
        <w:rPr>
          <w:b/>
          <w:sz w:val="22"/>
          <w:szCs w:val="22"/>
          <w:u w:val="single"/>
        </w:rPr>
        <w:t>These requirements apply to all agencies, regardless of size, including cities with a population less than 5,000 and townships.</w:t>
      </w:r>
      <w:r w:rsidR="008C7FE1" w:rsidRPr="001F587B">
        <w:rPr>
          <w:sz w:val="22"/>
          <w:szCs w:val="22"/>
        </w:rPr>
        <w:t xml:space="preserve"> </w:t>
      </w:r>
      <w:r w:rsidR="000F062A" w:rsidRPr="001F587B">
        <w:rPr>
          <w:sz w:val="22"/>
          <w:szCs w:val="22"/>
        </w:rPr>
        <w:t>The following are the deadlines for compliance:</w:t>
      </w:r>
    </w:p>
    <w:p w:rsidR="000F062A" w:rsidRPr="001F587B" w:rsidRDefault="000F062A" w:rsidP="003C49D8">
      <w:pPr>
        <w:spacing w:after="120"/>
        <w:ind w:left="720"/>
        <w:jc w:val="both"/>
        <w:rPr>
          <w:i/>
          <w:sz w:val="22"/>
          <w:szCs w:val="22"/>
        </w:rPr>
      </w:pPr>
      <w:r w:rsidRPr="001F587B">
        <w:rPr>
          <w:b/>
          <w:i/>
          <w:sz w:val="22"/>
          <w:szCs w:val="22"/>
        </w:rPr>
        <w:t>By January 2012:</w:t>
      </w:r>
      <w:r w:rsidRPr="001F587B">
        <w:rPr>
          <w:i/>
          <w:sz w:val="22"/>
          <w:szCs w:val="22"/>
        </w:rPr>
        <w:t xml:space="preserve"> Agencies must establish and implement a sign assessment or management method to mainta</w:t>
      </w:r>
      <w:r w:rsidR="002A2421" w:rsidRPr="001F587B">
        <w:rPr>
          <w:i/>
          <w:sz w:val="22"/>
          <w:szCs w:val="22"/>
        </w:rPr>
        <w:t xml:space="preserve">in minimum levels of sign </w:t>
      </w:r>
      <w:proofErr w:type="spellStart"/>
      <w:r w:rsidR="002A2421" w:rsidRPr="001F587B">
        <w:rPr>
          <w:i/>
          <w:sz w:val="22"/>
          <w:szCs w:val="22"/>
        </w:rPr>
        <w:t>retro</w:t>
      </w:r>
      <w:r w:rsidRPr="001F587B">
        <w:rPr>
          <w:i/>
          <w:sz w:val="22"/>
          <w:szCs w:val="22"/>
        </w:rPr>
        <w:t>reflectivity</w:t>
      </w:r>
      <w:proofErr w:type="spellEnd"/>
      <w:r w:rsidRPr="001F587B">
        <w:rPr>
          <w:i/>
          <w:sz w:val="22"/>
          <w:szCs w:val="22"/>
        </w:rPr>
        <w:t xml:space="preserve">. </w:t>
      </w:r>
    </w:p>
    <w:p w:rsidR="000F062A" w:rsidRPr="001F587B" w:rsidRDefault="000F062A" w:rsidP="003C49D8">
      <w:pPr>
        <w:spacing w:after="120"/>
        <w:ind w:left="720"/>
        <w:jc w:val="both"/>
        <w:rPr>
          <w:i/>
          <w:sz w:val="22"/>
          <w:szCs w:val="22"/>
        </w:rPr>
      </w:pPr>
      <w:r w:rsidRPr="001F587B">
        <w:rPr>
          <w:b/>
          <w:i/>
          <w:sz w:val="22"/>
          <w:szCs w:val="22"/>
        </w:rPr>
        <w:t>By January 2015:</w:t>
      </w:r>
      <w:r w:rsidRPr="001F587B">
        <w:rPr>
          <w:i/>
          <w:sz w:val="22"/>
          <w:szCs w:val="22"/>
        </w:rPr>
        <w:t xml:space="preserve"> Agencies must replace regulatory, warning, and ground-mounted guide signs (except street name) that are identified using the assessment or management methods as failing to meet the established minimum levels. </w:t>
      </w:r>
    </w:p>
    <w:p w:rsidR="008C7FE1" w:rsidRPr="003C49D8" w:rsidRDefault="000F062A" w:rsidP="003C49D8">
      <w:pPr>
        <w:spacing w:after="120"/>
        <w:ind w:left="720"/>
        <w:jc w:val="both"/>
        <w:rPr>
          <w:i/>
          <w:sz w:val="22"/>
          <w:szCs w:val="22"/>
        </w:rPr>
      </w:pPr>
      <w:r w:rsidRPr="001F587B">
        <w:rPr>
          <w:b/>
          <w:i/>
          <w:sz w:val="22"/>
          <w:szCs w:val="22"/>
        </w:rPr>
        <w:t>By January 2018:</w:t>
      </w:r>
      <w:r w:rsidRPr="001F587B">
        <w:rPr>
          <w:i/>
          <w:sz w:val="22"/>
          <w:szCs w:val="22"/>
        </w:rPr>
        <w:t xml:space="preserve"> Agencies must replace street name signs and overhead guide signs that are identified using the assessment or management methods as failing to meet the established minimum levels. </w:t>
      </w:r>
    </w:p>
    <w:p w:rsidR="00F278DD" w:rsidRPr="00F278DD" w:rsidRDefault="00F278DD" w:rsidP="003C49D8">
      <w:pPr>
        <w:jc w:val="both"/>
        <w:rPr>
          <w:sz w:val="22"/>
          <w:szCs w:val="22"/>
        </w:rPr>
      </w:pPr>
      <w:r w:rsidRPr="00F278DD">
        <w:rPr>
          <w:b/>
          <w:sz w:val="22"/>
          <w:szCs w:val="22"/>
        </w:rPr>
        <w:t>The deadlines for compliance are quickly approaching.  It is important for agencies to develop a plan early in order to maximize time for budget planning to meet the compliance dates.</w:t>
      </w:r>
      <w:r w:rsidRPr="00F278DD">
        <w:rPr>
          <w:sz w:val="22"/>
          <w:szCs w:val="22"/>
        </w:rPr>
        <w:t xml:space="preserve"> While not required, it is strongly recommended that all agencies create a sign inventory as part of this process to increase maintenance efficiency in the future.  There currently is no dedicated funding or new funding source to assist in achieving this mandate.  These mandates are expected to be funded through your local agencies. </w:t>
      </w:r>
    </w:p>
    <w:p w:rsidR="00C45328" w:rsidRPr="001F587B" w:rsidRDefault="00C45328" w:rsidP="00342024">
      <w:pPr>
        <w:jc w:val="both"/>
        <w:rPr>
          <w:sz w:val="22"/>
          <w:szCs w:val="22"/>
        </w:rPr>
      </w:pPr>
    </w:p>
    <w:p w:rsidR="007C5A1E" w:rsidRPr="009D7EA4" w:rsidRDefault="000F062A" w:rsidP="00F278DD">
      <w:pPr>
        <w:jc w:val="both"/>
        <w:rPr>
          <w:sz w:val="22"/>
          <w:szCs w:val="22"/>
        </w:rPr>
      </w:pPr>
      <w:r w:rsidRPr="001F587B">
        <w:rPr>
          <w:sz w:val="22"/>
          <w:szCs w:val="22"/>
        </w:rPr>
        <w:t>A number of resources are available for your use in meeting the January 2012 deadline of establishing and implementing a sign assessment or management method to mainta</w:t>
      </w:r>
      <w:r w:rsidR="002A2421" w:rsidRPr="001F587B">
        <w:rPr>
          <w:sz w:val="22"/>
          <w:szCs w:val="22"/>
        </w:rPr>
        <w:t xml:space="preserve">in minimum levels of sign </w:t>
      </w:r>
      <w:proofErr w:type="spellStart"/>
      <w:r w:rsidR="002A2421" w:rsidRPr="001F587B">
        <w:rPr>
          <w:sz w:val="22"/>
          <w:szCs w:val="22"/>
        </w:rPr>
        <w:t>retro</w:t>
      </w:r>
      <w:r w:rsidRPr="001F587B">
        <w:rPr>
          <w:sz w:val="22"/>
          <w:szCs w:val="22"/>
        </w:rPr>
        <w:t>reflectivity</w:t>
      </w:r>
      <w:proofErr w:type="spellEnd"/>
      <w:r w:rsidR="00F278DD">
        <w:rPr>
          <w:sz w:val="22"/>
          <w:szCs w:val="22"/>
        </w:rPr>
        <w:t xml:space="preserve">.  These resources are available to you on the State Aid Traffic Safety website at: </w:t>
      </w:r>
      <w:hyperlink r:id="rId8" w:history="1">
        <w:r w:rsidR="00F278DD" w:rsidRPr="001F587B">
          <w:rPr>
            <w:rStyle w:val="Hyperlink"/>
            <w:sz w:val="20"/>
            <w:szCs w:val="22"/>
          </w:rPr>
          <w:t>http://www.dot.state.mn.us/stateaid/sa_traffic_safety.html</w:t>
        </w:r>
      </w:hyperlink>
      <w:r w:rsidR="00F278DD">
        <w:t xml:space="preserve">.  </w:t>
      </w:r>
      <w:r w:rsidR="00F278DD" w:rsidRPr="009D7EA4">
        <w:rPr>
          <w:sz w:val="22"/>
          <w:szCs w:val="22"/>
        </w:rPr>
        <w:t xml:space="preserve">Your county engineer is also a good source for more information. </w:t>
      </w:r>
    </w:p>
    <w:p w:rsidR="008466E7" w:rsidRPr="001F587B" w:rsidRDefault="008466E7" w:rsidP="00C45328">
      <w:pPr>
        <w:ind w:left="1080"/>
        <w:jc w:val="both"/>
        <w:rPr>
          <w:sz w:val="22"/>
          <w:szCs w:val="22"/>
        </w:rPr>
      </w:pPr>
    </w:p>
    <w:p w:rsidR="00A8155B" w:rsidRPr="00F278DD" w:rsidRDefault="009A7AD8" w:rsidP="00A8155B">
      <w:pPr>
        <w:jc w:val="both"/>
        <w:outlineLvl w:val="0"/>
        <w:rPr>
          <w:b/>
          <w:sz w:val="28"/>
          <w:szCs w:val="28"/>
        </w:rPr>
      </w:pPr>
      <w:r w:rsidRPr="00F278DD">
        <w:rPr>
          <w:b/>
          <w:sz w:val="28"/>
          <w:szCs w:val="28"/>
          <w:highlight w:val="yellow"/>
        </w:rPr>
        <w:fldChar w:fldCharType="begin">
          <w:ffData>
            <w:name w:val=""/>
            <w:enabled/>
            <w:calcOnExit w:val="0"/>
            <w:textInput>
              <w:default w:val="Letter Author - This space is for you to add text, depending on your willingness to offer assistance to neighboring smaller agencies."/>
            </w:textInput>
          </w:ffData>
        </w:fldChar>
      </w:r>
      <w:r w:rsidR="00F278DD" w:rsidRPr="00F278DD">
        <w:rPr>
          <w:b/>
          <w:sz w:val="28"/>
          <w:szCs w:val="28"/>
          <w:highlight w:val="yellow"/>
        </w:rPr>
        <w:instrText xml:space="preserve"> FORMTEXT </w:instrText>
      </w:r>
      <w:r w:rsidRPr="00F278DD">
        <w:rPr>
          <w:b/>
          <w:sz w:val="28"/>
          <w:szCs w:val="28"/>
          <w:highlight w:val="yellow"/>
        </w:rPr>
      </w:r>
      <w:r w:rsidRPr="00F278DD">
        <w:rPr>
          <w:b/>
          <w:sz w:val="28"/>
          <w:szCs w:val="28"/>
          <w:highlight w:val="yellow"/>
        </w:rPr>
        <w:fldChar w:fldCharType="separate"/>
      </w:r>
      <w:r w:rsidR="00F278DD" w:rsidRPr="00F278DD">
        <w:rPr>
          <w:b/>
          <w:noProof/>
          <w:sz w:val="28"/>
          <w:szCs w:val="28"/>
          <w:highlight w:val="yellow"/>
        </w:rPr>
        <w:t>Letter Author - This space is for you to add text, depending on your willingness to offer assistance to neighboring smaller agencies.</w:t>
      </w:r>
      <w:r w:rsidRPr="00F278DD">
        <w:rPr>
          <w:b/>
          <w:sz w:val="28"/>
          <w:szCs w:val="28"/>
          <w:highlight w:val="yellow"/>
        </w:rPr>
        <w:fldChar w:fldCharType="end"/>
      </w:r>
    </w:p>
    <w:p w:rsidR="008466E7" w:rsidRPr="001F587B" w:rsidRDefault="008466E7" w:rsidP="00342024">
      <w:pPr>
        <w:jc w:val="both"/>
        <w:rPr>
          <w:sz w:val="22"/>
          <w:szCs w:val="22"/>
        </w:rPr>
      </w:pPr>
    </w:p>
    <w:p w:rsidR="00342024" w:rsidRDefault="00342024" w:rsidP="00342024">
      <w:pPr>
        <w:jc w:val="both"/>
        <w:rPr>
          <w:sz w:val="22"/>
          <w:szCs w:val="22"/>
        </w:rPr>
      </w:pPr>
      <w:r w:rsidRPr="001F587B">
        <w:rPr>
          <w:sz w:val="22"/>
          <w:szCs w:val="22"/>
        </w:rPr>
        <w:t>Sincerely,</w:t>
      </w:r>
    </w:p>
    <w:p w:rsidR="00342024" w:rsidRDefault="009A7AD8" w:rsidP="00342024">
      <w:pPr>
        <w:jc w:val="both"/>
        <w:outlineLvl w:val="0"/>
        <w:rPr>
          <w:sz w:val="22"/>
          <w:szCs w:val="22"/>
        </w:rPr>
      </w:pPr>
      <w:r w:rsidRPr="001F587B">
        <w:rPr>
          <w:sz w:val="22"/>
          <w:szCs w:val="22"/>
        </w:rPr>
        <w:fldChar w:fldCharType="begin">
          <w:ffData>
            <w:name w:val="Text15"/>
            <w:enabled/>
            <w:calcOnExit w:val="0"/>
            <w:textInput>
              <w:default w:val="Name"/>
            </w:textInput>
          </w:ffData>
        </w:fldChar>
      </w:r>
      <w:bookmarkStart w:id="9" w:name="Text15"/>
      <w:r w:rsidR="00342024" w:rsidRPr="001F587B">
        <w:rPr>
          <w:sz w:val="22"/>
          <w:szCs w:val="22"/>
        </w:rPr>
        <w:instrText xml:space="preserve"> FORMTEXT </w:instrText>
      </w:r>
      <w:r w:rsidRPr="001F587B">
        <w:rPr>
          <w:sz w:val="22"/>
          <w:szCs w:val="22"/>
        </w:rPr>
      </w:r>
      <w:r w:rsidRPr="001F587B">
        <w:rPr>
          <w:sz w:val="22"/>
          <w:szCs w:val="22"/>
        </w:rPr>
        <w:fldChar w:fldCharType="separate"/>
      </w:r>
      <w:r w:rsidR="00342024" w:rsidRPr="001F587B">
        <w:rPr>
          <w:noProof/>
          <w:sz w:val="22"/>
          <w:szCs w:val="22"/>
        </w:rPr>
        <w:t>Name</w:t>
      </w:r>
      <w:r w:rsidRPr="001F587B">
        <w:rPr>
          <w:sz w:val="22"/>
          <w:szCs w:val="22"/>
        </w:rPr>
        <w:fldChar w:fldCharType="end"/>
      </w:r>
      <w:bookmarkEnd w:id="9"/>
    </w:p>
    <w:bookmarkStart w:id="10" w:name="Text16"/>
    <w:p w:rsidR="00342024" w:rsidRPr="001F587B" w:rsidRDefault="009A7AD8" w:rsidP="003C49D8">
      <w:pPr>
        <w:jc w:val="both"/>
        <w:rPr>
          <w:sz w:val="22"/>
          <w:szCs w:val="22"/>
        </w:rPr>
      </w:pPr>
      <w:r>
        <w:rPr>
          <w:sz w:val="22"/>
          <w:szCs w:val="22"/>
        </w:rPr>
        <w:fldChar w:fldCharType="begin">
          <w:ffData>
            <w:name w:val="Text16"/>
            <w:enabled/>
            <w:calcOnExit w:val="0"/>
            <w:textInput>
              <w:default w:val="Agency"/>
            </w:textInput>
          </w:ffData>
        </w:fldChar>
      </w:r>
      <w:r w:rsidR="00F278DD">
        <w:rPr>
          <w:sz w:val="22"/>
          <w:szCs w:val="22"/>
        </w:rPr>
        <w:instrText xml:space="preserve"> FORMTEXT </w:instrText>
      </w:r>
      <w:r>
        <w:rPr>
          <w:sz w:val="22"/>
          <w:szCs w:val="22"/>
        </w:rPr>
      </w:r>
      <w:r>
        <w:rPr>
          <w:sz w:val="22"/>
          <w:szCs w:val="22"/>
        </w:rPr>
        <w:fldChar w:fldCharType="separate"/>
      </w:r>
      <w:r w:rsidR="00F278DD">
        <w:rPr>
          <w:noProof/>
          <w:sz w:val="22"/>
          <w:szCs w:val="22"/>
        </w:rPr>
        <w:t>Agency</w:t>
      </w:r>
      <w:r>
        <w:rPr>
          <w:sz w:val="22"/>
          <w:szCs w:val="22"/>
        </w:rPr>
        <w:fldChar w:fldCharType="end"/>
      </w:r>
      <w:bookmarkEnd w:id="10"/>
    </w:p>
    <w:sectPr w:rsidR="00342024" w:rsidRPr="001F587B" w:rsidSect="00342024">
      <w:headerReference w:type="default" r:id="rId9"/>
      <w:type w:val="oddPage"/>
      <w:pgSz w:w="12240" w:h="15840" w:code="1"/>
      <w:pgMar w:top="1440" w:right="1440" w:bottom="1440" w:left="1440" w:header="720" w:footer="720" w:gutter="0"/>
      <w:paperSrc w:first="5" w:other="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80" w:rsidRDefault="00FE3980">
      <w:r>
        <w:separator/>
      </w:r>
    </w:p>
  </w:endnote>
  <w:endnote w:type="continuationSeparator" w:id="0">
    <w:p w:rsidR="00FE3980" w:rsidRDefault="00FE3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80" w:rsidRDefault="00FE3980">
      <w:r>
        <w:separator/>
      </w:r>
    </w:p>
  </w:footnote>
  <w:footnote w:type="continuationSeparator" w:id="0">
    <w:p w:rsidR="00FE3980" w:rsidRDefault="00FE3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80" w:rsidRDefault="00FE3980">
    <w:pPr>
      <w:pStyle w:val="Header"/>
    </w:pPr>
  </w:p>
  <w:p w:rsidR="00FE3980" w:rsidRDefault="00FE3980">
    <w:pPr>
      <w:pStyle w:val="Header"/>
    </w:pPr>
  </w:p>
  <w:p w:rsidR="00FE3980" w:rsidRDefault="00FE3980" w:rsidP="00342024">
    <w:pPr>
      <w:pStyle w:val="Header"/>
      <w:tabs>
        <w:tab w:val="clear" w:pos="4320"/>
        <w:tab w:val="clear" w:pos="8640"/>
        <w:tab w:val="center" w:pos="4860"/>
        <w:tab w:val="right" w:pos="9360"/>
      </w:tabs>
    </w:pPr>
    <w:r>
      <w:t>[Mr. Ms.] First &amp; Last Name</w:t>
    </w:r>
    <w:r>
      <w:tab/>
      <w:t xml:space="preserve">- </w:t>
    </w:r>
    <w:r w:rsidR="009A7AD8">
      <w:rPr>
        <w:rStyle w:val="PageNumber"/>
      </w:rPr>
      <w:fldChar w:fldCharType="begin"/>
    </w:r>
    <w:r>
      <w:rPr>
        <w:rStyle w:val="PageNumber"/>
      </w:rPr>
      <w:instrText xml:space="preserve"> PAGE </w:instrText>
    </w:r>
    <w:r w:rsidR="009A7AD8">
      <w:rPr>
        <w:rStyle w:val="PageNumber"/>
      </w:rPr>
      <w:fldChar w:fldCharType="separate"/>
    </w:r>
    <w:r w:rsidR="003C49D8">
      <w:rPr>
        <w:rStyle w:val="PageNumber"/>
        <w:noProof/>
      </w:rPr>
      <w:t>2</w:t>
    </w:r>
    <w:r w:rsidR="009A7AD8">
      <w:rPr>
        <w:rStyle w:val="PageNumber"/>
      </w:rPr>
      <w:fldChar w:fldCharType="end"/>
    </w:r>
    <w:r>
      <w:rPr>
        <w:rStyle w:val="PageNumber"/>
      </w:rPr>
      <w:t xml:space="preserve"> -</w:t>
    </w:r>
    <w:r>
      <w:rPr>
        <w:rStyle w:val="PageNumber"/>
      </w:rPr>
      <w:tab/>
    </w:r>
    <w:r>
      <w:t>DATE</w:t>
    </w:r>
  </w:p>
  <w:p w:rsidR="00FE3980" w:rsidRDefault="00FE3980">
    <w:pPr>
      <w:pStyle w:val="Header"/>
    </w:pPr>
  </w:p>
  <w:p w:rsidR="00FE3980" w:rsidRDefault="00FE3980">
    <w:pPr>
      <w:pStyle w:val="Header"/>
    </w:pPr>
  </w:p>
  <w:p w:rsidR="00FE3980" w:rsidRDefault="00FE3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383A67"/>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2">
    <w:nsid w:val="07917BDC"/>
    <w:multiLevelType w:val="singleLevel"/>
    <w:tmpl w:val="97F05EC2"/>
    <w:lvl w:ilvl="0">
      <w:start w:val="1"/>
      <w:numFmt w:val="bullet"/>
      <w:lvlText w:val=""/>
      <w:lvlJc w:val="left"/>
      <w:pPr>
        <w:tabs>
          <w:tab w:val="num" w:pos="360"/>
        </w:tabs>
        <w:ind w:left="360" w:hanging="360"/>
      </w:pPr>
      <w:rPr>
        <w:rFonts w:ascii="Symbol" w:hAnsi="Symbol" w:hint="default"/>
      </w:rPr>
    </w:lvl>
  </w:abstractNum>
  <w:abstractNum w:abstractNumId="3">
    <w:nsid w:val="0F804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3B3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6D3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695AB6"/>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7">
    <w:nsid w:val="2D803CB3"/>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8">
    <w:nsid w:val="2E813D2B"/>
    <w:multiLevelType w:val="singleLevel"/>
    <w:tmpl w:val="97F05EC2"/>
    <w:lvl w:ilvl="0">
      <w:start w:val="1"/>
      <w:numFmt w:val="bullet"/>
      <w:lvlText w:val=""/>
      <w:lvlJc w:val="left"/>
      <w:pPr>
        <w:tabs>
          <w:tab w:val="num" w:pos="360"/>
        </w:tabs>
        <w:ind w:left="360" w:hanging="360"/>
      </w:pPr>
      <w:rPr>
        <w:rFonts w:ascii="Symbol" w:hAnsi="Symbol" w:hint="default"/>
      </w:rPr>
    </w:lvl>
  </w:abstractNum>
  <w:abstractNum w:abstractNumId="9">
    <w:nsid w:val="2EE36CD1"/>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10">
    <w:nsid w:val="2F5C1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090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0142FC3"/>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13">
    <w:nsid w:val="3A7F5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DA1922"/>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15">
    <w:nsid w:val="3DE835E7"/>
    <w:multiLevelType w:val="hybridMultilevel"/>
    <w:tmpl w:val="9492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D52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947AC5"/>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18">
    <w:nsid w:val="45BD3640"/>
    <w:multiLevelType w:val="singleLevel"/>
    <w:tmpl w:val="97F05EC2"/>
    <w:lvl w:ilvl="0">
      <w:start w:val="1"/>
      <w:numFmt w:val="bullet"/>
      <w:lvlText w:val=""/>
      <w:lvlJc w:val="left"/>
      <w:pPr>
        <w:tabs>
          <w:tab w:val="num" w:pos="360"/>
        </w:tabs>
        <w:ind w:left="360" w:hanging="360"/>
      </w:pPr>
      <w:rPr>
        <w:rFonts w:ascii="Symbol" w:hAnsi="Symbol" w:hint="default"/>
      </w:rPr>
    </w:lvl>
  </w:abstractNum>
  <w:abstractNum w:abstractNumId="19">
    <w:nsid w:val="46FF7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7E5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AD4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F7D3976"/>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23">
    <w:nsid w:val="550B5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CF31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171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0FB5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F54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3BE3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6395BF8"/>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30">
    <w:nsid w:val="66DF3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71B4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9122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B6608CF"/>
    <w:multiLevelType w:val="singleLevel"/>
    <w:tmpl w:val="97F05EC2"/>
    <w:lvl w:ilvl="0">
      <w:start w:val="1"/>
      <w:numFmt w:val="bullet"/>
      <w:lvlText w:val=""/>
      <w:lvlJc w:val="left"/>
      <w:pPr>
        <w:tabs>
          <w:tab w:val="num" w:pos="360"/>
        </w:tabs>
        <w:ind w:left="360" w:hanging="360"/>
      </w:pPr>
      <w:rPr>
        <w:rFonts w:ascii="Symbol" w:hAnsi="Symbol" w:hint="default"/>
      </w:rPr>
    </w:lvl>
  </w:abstractNum>
  <w:abstractNum w:abstractNumId="34">
    <w:nsid w:val="74F64FE5"/>
    <w:multiLevelType w:val="singleLevel"/>
    <w:tmpl w:val="97F05EC2"/>
    <w:lvl w:ilvl="0">
      <w:start w:val="1"/>
      <w:numFmt w:val="bullet"/>
      <w:lvlText w:val=""/>
      <w:lvlJc w:val="left"/>
      <w:pPr>
        <w:tabs>
          <w:tab w:val="num" w:pos="360"/>
        </w:tabs>
        <w:ind w:left="360" w:hanging="360"/>
      </w:pPr>
      <w:rPr>
        <w:rFonts w:ascii="Symbol" w:hAnsi="Symbol" w:hint="default"/>
      </w:rPr>
    </w:lvl>
  </w:abstractNum>
  <w:abstractNum w:abstractNumId="35">
    <w:nsid w:val="7BC743DE"/>
    <w:multiLevelType w:val="singleLevel"/>
    <w:tmpl w:val="23D63F7A"/>
    <w:lvl w:ilvl="0">
      <w:start w:val="1"/>
      <w:numFmt w:val="bullet"/>
      <w:lvlText w:val=""/>
      <w:lvlJc w:val="left"/>
      <w:pPr>
        <w:tabs>
          <w:tab w:val="num" w:pos="360"/>
        </w:tabs>
        <w:ind w:left="360" w:hanging="360"/>
      </w:pPr>
      <w:rPr>
        <w:rFonts w:ascii="Symbol" w:hAnsi="Symbol" w:hint="default"/>
      </w:rPr>
    </w:lvl>
  </w:abstractNum>
  <w:abstractNum w:abstractNumId="36">
    <w:nsid w:val="7DE87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E205313"/>
    <w:multiLevelType w:val="singleLevel"/>
    <w:tmpl w:val="9466BC44"/>
    <w:lvl w:ilvl="0">
      <w:start w:val="1"/>
      <w:numFmt w:val="decimal"/>
      <w:lvlText w:val="%1)"/>
      <w:lvlJc w:val="left"/>
      <w:pPr>
        <w:tabs>
          <w:tab w:val="num" w:pos="720"/>
        </w:tabs>
        <w:ind w:left="720" w:hanging="720"/>
      </w:pPr>
      <w:rPr>
        <w:rFonts w:hint="default"/>
      </w:rPr>
    </w:lvl>
  </w:abstractNum>
  <w:num w:numId="1">
    <w:abstractNumId w:val="18"/>
  </w:num>
  <w:num w:numId="2">
    <w:abstractNumId w:val="33"/>
  </w:num>
  <w:num w:numId="3">
    <w:abstractNumId w:val="8"/>
  </w:num>
  <w:num w:numId="4">
    <w:abstractNumId w:val="36"/>
  </w:num>
  <w:num w:numId="5">
    <w:abstractNumId w:val="19"/>
  </w:num>
  <w:num w:numId="6">
    <w:abstractNumId w:val="30"/>
  </w:num>
  <w:num w:numId="7">
    <w:abstractNumId w:val="34"/>
  </w:num>
  <w:num w:numId="8">
    <w:abstractNumId w:val="2"/>
  </w:num>
  <w:num w:numId="9">
    <w:abstractNumId w:val="32"/>
  </w:num>
  <w:num w:numId="10">
    <w:abstractNumId w:val="24"/>
  </w:num>
  <w:num w:numId="11">
    <w:abstractNumId w:val="3"/>
  </w:num>
  <w:num w:numId="12">
    <w:abstractNumId w:val="13"/>
  </w:num>
  <w:num w:numId="13">
    <w:abstractNumId w:val="20"/>
  </w:num>
  <w:num w:numId="14">
    <w:abstractNumId w:val="10"/>
  </w:num>
  <w:num w:numId="15">
    <w:abstractNumId w:val="28"/>
  </w:num>
  <w:num w:numId="16">
    <w:abstractNumId w:val="26"/>
  </w:num>
  <w:num w:numId="17">
    <w:abstractNumId w:val="27"/>
  </w:num>
  <w:num w:numId="18">
    <w:abstractNumId w:val="23"/>
  </w:num>
  <w:num w:numId="19">
    <w:abstractNumId w:val="4"/>
  </w:num>
  <w:num w:numId="20">
    <w:abstractNumId w:val="21"/>
  </w:num>
  <w:num w:numId="21">
    <w:abstractNumId w:val="5"/>
  </w:num>
  <w:num w:numId="22">
    <w:abstractNumId w:val="31"/>
  </w:num>
  <w:num w:numId="23">
    <w:abstractNumId w:val="11"/>
  </w:num>
  <w:num w:numId="24">
    <w:abstractNumId w:val="16"/>
  </w:num>
  <w:num w:numId="25">
    <w:abstractNumId w:val="0"/>
  </w:num>
  <w:num w:numId="26">
    <w:abstractNumId w:val="25"/>
  </w:num>
  <w:num w:numId="27">
    <w:abstractNumId w:val="35"/>
  </w:num>
  <w:num w:numId="28">
    <w:abstractNumId w:val="37"/>
  </w:num>
  <w:num w:numId="29">
    <w:abstractNumId w:val="22"/>
  </w:num>
  <w:num w:numId="30">
    <w:abstractNumId w:val="6"/>
  </w:num>
  <w:num w:numId="31">
    <w:abstractNumId w:val="14"/>
  </w:num>
  <w:num w:numId="32">
    <w:abstractNumId w:val="29"/>
  </w:num>
  <w:num w:numId="33">
    <w:abstractNumId w:val="1"/>
  </w:num>
  <w:num w:numId="34">
    <w:abstractNumId w:val="17"/>
  </w:num>
  <w:num w:numId="35">
    <w:abstractNumId w:val="7"/>
  </w:num>
  <w:num w:numId="36">
    <w:abstractNumId w:val="12"/>
  </w:num>
  <w:num w:numId="37">
    <w:abstractNumId w:val="9"/>
  </w:num>
  <w:num w:numId="38">
    <w:abstractNumId w:val="15"/>
  </w:num>
  <w:num w:numId="3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rsids>
    <w:rsidRoot w:val="002304FD"/>
    <w:rsid w:val="00063433"/>
    <w:rsid w:val="00093A9A"/>
    <w:rsid w:val="000D6961"/>
    <w:rsid w:val="000E0C38"/>
    <w:rsid w:val="000F062A"/>
    <w:rsid w:val="00132954"/>
    <w:rsid w:val="001B266C"/>
    <w:rsid w:val="001F587B"/>
    <w:rsid w:val="002304FD"/>
    <w:rsid w:val="00257C76"/>
    <w:rsid w:val="002A2421"/>
    <w:rsid w:val="002A25F9"/>
    <w:rsid w:val="002B2BF1"/>
    <w:rsid w:val="002E6CB3"/>
    <w:rsid w:val="00342024"/>
    <w:rsid w:val="00397D39"/>
    <w:rsid w:val="003A1678"/>
    <w:rsid w:val="003C49D8"/>
    <w:rsid w:val="003C5D19"/>
    <w:rsid w:val="005916CA"/>
    <w:rsid w:val="005D151E"/>
    <w:rsid w:val="0067080F"/>
    <w:rsid w:val="006B1EDF"/>
    <w:rsid w:val="007C5A1E"/>
    <w:rsid w:val="0080552A"/>
    <w:rsid w:val="008466E7"/>
    <w:rsid w:val="008C7FE1"/>
    <w:rsid w:val="009A7AD8"/>
    <w:rsid w:val="009D7EA4"/>
    <w:rsid w:val="00A8155B"/>
    <w:rsid w:val="00A850ED"/>
    <w:rsid w:val="00B713AB"/>
    <w:rsid w:val="00BB1C79"/>
    <w:rsid w:val="00C45328"/>
    <w:rsid w:val="00CD16C7"/>
    <w:rsid w:val="00CE140C"/>
    <w:rsid w:val="00D37239"/>
    <w:rsid w:val="00E21AA5"/>
    <w:rsid w:val="00EE6E5D"/>
    <w:rsid w:val="00F278DD"/>
    <w:rsid w:val="00FE39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16CA"/>
    <w:rPr>
      <w:sz w:val="24"/>
    </w:rPr>
  </w:style>
  <w:style w:type="paragraph" w:styleId="Heading1">
    <w:name w:val="heading 1"/>
    <w:basedOn w:val="Normal"/>
    <w:next w:val="Normal"/>
    <w:qFormat/>
    <w:rsid w:val="005916CA"/>
    <w:pPr>
      <w:keepNext/>
      <w:jc w:val="center"/>
      <w:outlineLvl w:val="0"/>
    </w:pPr>
    <w:rPr>
      <w:b/>
    </w:rPr>
  </w:style>
  <w:style w:type="paragraph" w:styleId="Heading2">
    <w:name w:val="heading 2"/>
    <w:basedOn w:val="Normal"/>
    <w:next w:val="Normal"/>
    <w:qFormat/>
    <w:rsid w:val="005916CA"/>
    <w:pPr>
      <w:keepNext/>
      <w:jc w:val="both"/>
      <w:outlineLvl w:val="1"/>
    </w:pPr>
    <w:rPr>
      <w:rFonts w:ascii="Arial" w:hAnsi="Arial"/>
      <w:b/>
    </w:rPr>
  </w:style>
  <w:style w:type="paragraph" w:styleId="Heading3">
    <w:name w:val="heading 3"/>
    <w:basedOn w:val="Normal"/>
    <w:next w:val="Normal"/>
    <w:qFormat/>
    <w:rsid w:val="005916CA"/>
    <w:pPr>
      <w:keepNext/>
      <w:jc w:val="both"/>
      <w:outlineLvl w:val="2"/>
    </w:pPr>
    <w:rPr>
      <w:rFonts w:ascii="Arial" w:hAnsi="Arial"/>
      <w:u w:val="single"/>
    </w:rPr>
  </w:style>
  <w:style w:type="paragraph" w:styleId="Heading4">
    <w:name w:val="heading 4"/>
    <w:basedOn w:val="Normal"/>
    <w:next w:val="Normal"/>
    <w:qFormat/>
    <w:rsid w:val="005916CA"/>
    <w:pPr>
      <w:keepNext/>
      <w:outlineLvl w:val="3"/>
    </w:pPr>
    <w:rPr>
      <w:u w:val="single"/>
    </w:rPr>
  </w:style>
  <w:style w:type="paragraph" w:styleId="Heading5">
    <w:name w:val="heading 5"/>
    <w:basedOn w:val="Normal"/>
    <w:next w:val="Normal"/>
    <w:qFormat/>
    <w:rsid w:val="005916CA"/>
    <w:pPr>
      <w:keepNext/>
      <w:jc w:val="cente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6CA"/>
    <w:pPr>
      <w:ind w:left="720" w:hanging="720"/>
      <w:jc w:val="both"/>
    </w:pPr>
  </w:style>
  <w:style w:type="paragraph" w:styleId="Header">
    <w:name w:val="header"/>
    <w:basedOn w:val="Normal"/>
    <w:rsid w:val="005916CA"/>
    <w:pPr>
      <w:tabs>
        <w:tab w:val="center" w:pos="4320"/>
        <w:tab w:val="right" w:pos="8640"/>
      </w:tabs>
    </w:pPr>
  </w:style>
  <w:style w:type="paragraph" w:styleId="Footer">
    <w:name w:val="footer"/>
    <w:basedOn w:val="Normal"/>
    <w:rsid w:val="005916CA"/>
    <w:pPr>
      <w:tabs>
        <w:tab w:val="center" w:pos="4320"/>
        <w:tab w:val="right" w:pos="8640"/>
      </w:tabs>
    </w:pPr>
  </w:style>
  <w:style w:type="character" w:styleId="PageNumber">
    <w:name w:val="page number"/>
    <w:basedOn w:val="DefaultParagraphFont"/>
    <w:rsid w:val="005916CA"/>
  </w:style>
  <w:style w:type="paragraph" w:styleId="BodyText">
    <w:name w:val="Body Text"/>
    <w:basedOn w:val="Normal"/>
    <w:rsid w:val="005916CA"/>
    <w:pPr>
      <w:jc w:val="both"/>
    </w:pPr>
  </w:style>
  <w:style w:type="paragraph" w:styleId="DocumentMap">
    <w:name w:val="Document Map"/>
    <w:basedOn w:val="Normal"/>
    <w:rsid w:val="005916CA"/>
    <w:pPr>
      <w:shd w:val="clear" w:color="auto" w:fill="000080"/>
    </w:pPr>
    <w:rPr>
      <w:rFonts w:ascii="Tahoma" w:hAnsi="Tahoma"/>
    </w:rPr>
  </w:style>
  <w:style w:type="character" w:styleId="Hyperlink">
    <w:name w:val="Hyperlink"/>
    <w:basedOn w:val="DefaultParagraphFont"/>
    <w:rsid w:val="005916CA"/>
    <w:rPr>
      <w:color w:val="0000FF"/>
      <w:u w:val="single"/>
    </w:rPr>
  </w:style>
  <w:style w:type="character" w:styleId="FollowedHyperlink">
    <w:name w:val="FollowedHyperlink"/>
    <w:basedOn w:val="DefaultParagraphFont"/>
    <w:rsid w:val="00093A9A"/>
    <w:rPr>
      <w:color w:val="800080" w:themeColor="followedHyperlink"/>
      <w:u w:val="single"/>
    </w:rPr>
  </w:style>
  <w:style w:type="paragraph" w:styleId="BalloonText">
    <w:name w:val="Balloon Text"/>
    <w:basedOn w:val="Normal"/>
    <w:link w:val="BalloonTextChar"/>
    <w:rsid w:val="00A8155B"/>
    <w:rPr>
      <w:rFonts w:ascii="Tahoma" w:hAnsi="Tahoma" w:cs="Tahoma"/>
      <w:sz w:val="16"/>
      <w:szCs w:val="16"/>
    </w:rPr>
  </w:style>
  <w:style w:type="character" w:customStyle="1" w:styleId="BalloonTextChar">
    <w:name w:val="Balloon Text Char"/>
    <w:basedOn w:val="DefaultParagraphFont"/>
    <w:link w:val="BalloonText"/>
    <w:rsid w:val="00A81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080881">
      <w:bodyDiv w:val="1"/>
      <w:marLeft w:val="0"/>
      <w:marRight w:val="0"/>
      <w:marTop w:val="0"/>
      <w:marBottom w:val="0"/>
      <w:divBdr>
        <w:top w:val="none" w:sz="0" w:space="0" w:color="auto"/>
        <w:left w:val="none" w:sz="0" w:space="0" w:color="auto"/>
        <w:bottom w:val="none" w:sz="0" w:space="0" w:color="auto"/>
        <w:right w:val="none" w:sz="0" w:space="0" w:color="auto"/>
      </w:divBdr>
    </w:div>
    <w:div w:id="166200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t.state.mn.us/stateaid/sa_traffic_safet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uehl\Application%20Data\Microsoft\Templates\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AF41-125C-44C3-930C-A8A1407E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Template>
  <TotalTime>1</TotalTime>
  <Pages>1</Pages>
  <Words>357</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SRF No</vt:lpstr>
    </vt:vector>
  </TitlesOfParts>
  <Company>SRF Consulting Group, Inc.</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SRF No</dc:title>
  <dc:subject/>
  <dc:creator>Renae Kruehl</dc:creator>
  <cp:keywords/>
  <dc:description/>
  <cp:lastModifiedBy>Sandra McCully</cp:lastModifiedBy>
  <cp:revision>2</cp:revision>
  <cp:lastPrinted>2010-06-14T18:16:00Z</cp:lastPrinted>
  <dcterms:created xsi:type="dcterms:W3CDTF">2010-06-14T18:17:00Z</dcterms:created>
  <dcterms:modified xsi:type="dcterms:W3CDTF">2010-06-14T18:17:00Z</dcterms:modified>
</cp:coreProperties>
</file>