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6" w:type="dxa"/>
        <w:tblInd w:w="360" w:type="dxa"/>
        <w:tblCellMar>
          <w:left w:w="10" w:type="dxa"/>
          <w:right w:w="10" w:type="dxa"/>
        </w:tblCellMar>
        <w:tblLook w:val="0000" w:firstRow="0" w:lastRow="0" w:firstColumn="0" w:lastColumn="0" w:noHBand="0" w:noVBand="0"/>
      </w:tblPr>
      <w:tblGrid>
        <w:gridCol w:w="2808"/>
        <w:gridCol w:w="6408"/>
      </w:tblGrid>
      <w:tr w:rsidR="00E71515" w14:paraId="592DF7FB" w14:textId="77777777">
        <w:tc>
          <w:tcPr>
            <w:tcW w:w="2808" w:type="dxa"/>
            <w:shd w:val="clear" w:color="auto" w:fill="auto"/>
            <w:tcMar>
              <w:top w:w="0" w:type="dxa"/>
              <w:left w:w="108" w:type="dxa"/>
              <w:bottom w:w="0" w:type="dxa"/>
              <w:right w:w="108" w:type="dxa"/>
            </w:tcMar>
          </w:tcPr>
          <w:p w14:paraId="7134C203" w14:textId="77777777" w:rsidR="00E71515" w:rsidRDefault="00AC065A">
            <w:pPr>
              <w:pStyle w:val="HeadTop"/>
              <w:ind w:left="0"/>
              <w:outlineLvl w:val="9"/>
            </w:pPr>
            <w:r>
              <w:rPr>
                <w:noProof/>
              </w:rPr>
              <w:drawing>
                <wp:inline distT="0" distB="0" distL="0" distR="0" wp14:anchorId="732A867F" wp14:editId="4176BD62">
                  <wp:extent cx="955474" cy="1735384"/>
                  <wp:effectExtent l="0" t="0" r="0" b="0"/>
                  <wp:docPr id="1" name="Picture 3" descr="LRRB 2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55474" cy="1735384"/>
                          </a:xfrm>
                          <a:prstGeom prst="rect">
                            <a:avLst/>
                          </a:prstGeom>
                          <a:noFill/>
                          <a:ln>
                            <a:noFill/>
                            <a:prstDash/>
                          </a:ln>
                        </pic:spPr>
                      </pic:pic>
                    </a:graphicData>
                  </a:graphic>
                </wp:inline>
              </w:drawing>
            </w:r>
          </w:p>
        </w:tc>
        <w:tc>
          <w:tcPr>
            <w:tcW w:w="6408" w:type="dxa"/>
            <w:shd w:val="clear" w:color="auto" w:fill="auto"/>
            <w:tcMar>
              <w:top w:w="0" w:type="dxa"/>
              <w:left w:w="108" w:type="dxa"/>
              <w:bottom w:w="0" w:type="dxa"/>
              <w:right w:w="108" w:type="dxa"/>
            </w:tcMar>
          </w:tcPr>
          <w:p w14:paraId="1003D970" w14:textId="77777777" w:rsidR="00E71515" w:rsidRDefault="00AC065A">
            <w:pPr>
              <w:pStyle w:val="HeadTop"/>
              <w:ind w:left="-18"/>
              <w:jc w:val="left"/>
              <w:outlineLvl w:val="9"/>
            </w:pPr>
            <w:r>
              <w:t>LRRB</w:t>
            </w:r>
            <w:r>
              <w:rPr>
                <w:rFonts w:cs="Arial"/>
              </w:rPr>
              <w:t xml:space="preserve"> December Meeting</w:t>
            </w:r>
            <w:r w:rsidR="008E62DE">
              <w:rPr>
                <w:rFonts w:cs="Arial"/>
              </w:rPr>
              <w:t xml:space="preserve"> </w:t>
            </w:r>
            <w:r>
              <w:t>MINUTES</w:t>
            </w:r>
          </w:p>
          <w:p w14:paraId="7EB96A56" w14:textId="77777777" w:rsidR="00E71515" w:rsidRDefault="00AC065A">
            <w:pPr>
              <w:ind w:left="0"/>
              <w:rPr>
                <w:rFonts w:cs="Arial"/>
                <w:i/>
                <w:sz w:val="24"/>
                <w:szCs w:val="24"/>
              </w:rPr>
            </w:pPr>
            <w:r>
              <w:rPr>
                <w:rFonts w:cs="Arial"/>
                <w:i/>
                <w:sz w:val="24"/>
                <w:szCs w:val="24"/>
              </w:rPr>
              <w:t xml:space="preserve">December </w:t>
            </w:r>
            <w:r w:rsidR="009321EB">
              <w:rPr>
                <w:rFonts w:cs="Arial"/>
                <w:i/>
                <w:sz w:val="24"/>
                <w:szCs w:val="24"/>
              </w:rPr>
              <w:t>7</w:t>
            </w:r>
            <w:r>
              <w:rPr>
                <w:rFonts w:cs="Arial"/>
                <w:i/>
                <w:sz w:val="24"/>
                <w:szCs w:val="24"/>
              </w:rPr>
              <w:t xml:space="preserve"> and </w:t>
            </w:r>
            <w:r w:rsidR="009321EB">
              <w:rPr>
                <w:rFonts w:cs="Arial"/>
                <w:i/>
                <w:sz w:val="24"/>
                <w:szCs w:val="24"/>
              </w:rPr>
              <w:t>8</w:t>
            </w:r>
            <w:r>
              <w:rPr>
                <w:rFonts w:cs="Arial"/>
                <w:i/>
                <w:sz w:val="24"/>
                <w:szCs w:val="24"/>
              </w:rPr>
              <w:t>, 201</w:t>
            </w:r>
            <w:r w:rsidR="009321EB">
              <w:rPr>
                <w:rFonts w:cs="Arial"/>
                <w:i/>
                <w:sz w:val="24"/>
                <w:szCs w:val="24"/>
              </w:rPr>
              <w:t>6</w:t>
            </w:r>
          </w:p>
          <w:p w14:paraId="2A315E7A" w14:textId="77777777" w:rsidR="00E71515" w:rsidRDefault="00AC065A">
            <w:pPr>
              <w:pStyle w:val="Header"/>
              <w:ind w:left="0"/>
              <w:rPr>
                <w:rFonts w:cs="Arial"/>
                <w:i/>
                <w:sz w:val="24"/>
                <w:szCs w:val="24"/>
              </w:rPr>
            </w:pPr>
            <w:r>
              <w:rPr>
                <w:rFonts w:cs="Arial"/>
                <w:i/>
                <w:sz w:val="24"/>
                <w:szCs w:val="24"/>
              </w:rPr>
              <w:t>University of Minnesota</w:t>
            </w:r>
          </w:p>
          <w:p w14:paraId="43024443" w14:textId="77777777" w:rsidR="00E71515" w:rsidRDefault="00AC065A">
            <w:pPr>
              <w:pStyle w:val="Header"/>
              <w:ind w:left="0"/>
              <w:rPr>
                <w:rFonts w:cs="Arial"/>
                <w:i/>
                <w:sz w:val="24"/>
                <w:szCs w:val="24"/>
              </w:rPr>
            </w:pPr>
            <w:r>
              <w:rPr>
                <w:rFonts w:cs="Arial"/>
                <w:i/>
                <w:sz w:val="24"/>
                <w:szCs w:val="24"/>
              </w:rPr>
              <w:t>Northrop Memorial Auditorium, Second Floor</w:t>
            </w:r>
          </w:p>
          <w:p w14:paraId="4901A54B" w14:textId="77777777" w:rsidR="00E71515" w:rsidRDefault="00AC065A">
            <w:pPr>
              <w:pStyle w:val="Header"/>
              <w:ind w:left="0"/>
              <w:rPr>
                <w:rFonts w:cs="Arial"/>
                <w:i/>
                <w:sz w:val="24"/>
                <w:szCs w:val="24"/>
              </w:rPr>
            </w:pPr>
            <w:proofErr w:type="spellStart"/>
            <w:r>
              <w:rPr>
                <w:rFonts w:cs="Arial"/>
                <w:i/>
                <w:sz w:val="24"/>
                <w:szCs w:val="24"/>
              </w:rPr>
              <w:t>Lindahl</w:t>
            </w:r>
            <w:proofErr w:type="spellEnd"/>
            <w:r>
              <w:rPr>
                <w:rFonts w:cs="Arial"/>
                <w:i/>
                <w:sz w:val="24"/>
                <w:szCs w:val="24"/>
              </w:rPr>
              <w:t xml:space="preserve"> Founder’s Room</w:t>
            </w:r>
          </w:p>
          <w:p w14:paraId="5F2EF7C0" w14:textId="77777777" w:rsidR="00E71515" w:rsidRDefault="00AC065A">
            <w:pPr>
              <w:pStyle w:val="Header"/>
              <w:ind w:left="0"/>
              <w:rPr>
                <w:rFonts w:cs="Arial"/>
                <w:i/>
                <w:sz w:val="24"/>
                <w:szCs w:val="24"/>
              </w:rPr>
            </w:pPr>
            <w:r>
              <w:rPr>
                <w:rFonts w:cs="Arial"/>
                <w:i/>
                <w:sz w:val="24"/>
                <w:szCs w:val="24"/>
              </w:rPr>
              <w:t>84 Church Street Southeast</w:t>
            </w:r>
            <w:r>
              <w:rPr>
                <w:rFonts w:cs="Arial"/>
                <w:i/>
                <w:sz w:val="24"/>
                <w:szCs w:val="24"/>
              </w:rPr>
              <w:br/>
              <w:t>Minneapolis, MN 55455</w:t>
            </w:r>
          </w:p>
          <w:p w14:paraId="27E361DC" w14:textId="77777777" w:rsidR="00E71515" w:rsidRDefault="00E71515">
            <w:pPr>
              <w:pStyle w:val="HeadTop"/>
              <w:ind w:left="0"/>
              <w:jc w:val="left"/>
              <w:outlineLvl w:val="9"/>
              <w:rPr>
                <w:rFonts w:ascii="Arial" w:hAnsi="Arial" w:cs="Arial"/>
              </w:rPr>
            </w:pPr>
          </w:p>
        </w:tc>
      </w:tr>
    </w:tbl>
    <w:p w14:paraId="538F47D3" w14:textId="77777777" w:rsidR="00E71515" w:rsidRDefault="00E71515"/>
    <w:tbl>
      <w:tblPr>
        <w:tblW w:w="9270" w:type="dxa"/>
        <w:tblInd w:w="108" w:type="dxa"/>
        <w:tblCellMar>
          <w:left w:w="10" w:type="dxa"/>
          <w:right w:w="10" w:type="dxa"/>
        </w:tblCellMar>
        <w:tblLook w:val="0000" w:firstRow="0" w:lastRow="0" w:firstColumn="0" w:lastColumn="0" w:noHBand="0" w:noVBand="0"/>
      </w:tblPr>
      <w:tblGrid>
        <w:gridCol w:w="4860"/>
        <w:gridCol w:w="4410"/>
      </w:tblGrid>
      <w:tr w:rsidR="00E71515" w14:paraId="029A9EAC" w14:textId="77777777">
        <w:trPr>
          <w:trHeight w:val="2880"/>
        </w:trPr>
        <w:tc>
          <w:tcPr>
            <w:tcW w:w="4860" w:type="dxa"/>
            <w:shd w:val="clear" w:color="auto" w:fill="auto"/>
            <w:tcMar>
              <w:top w:w="0" w:type="dxa"/>
              <w:left w:w="108" w:type="dxa"/>
              <w:bottom w:w="0" w:type="dxa"/>
              <w:right w:w="108" w:type="dxa"/>
            </w:tcMar>
          </w:tcPr>
          <w:p w14:paraId="3AC35C38" w14:textId="77777777" w:rsidR="00E71515" w:rsidRDefault="00AC065A">
            <w:pPr>
              <w:rPr>
                <w:b/>
                <w:u w:val="single"/>
              </w:rPr>
            </w:pPr>
            <w:r>
              <w:rPr>
                <w:b/>
                <w:u w:val="single"/>
              </w:rPr>
              <w:t>LRRB Members Present:</w:t>
            </w:r>
          </w:p>
          <w:p w14:paraId="73B59FC4" w14:textId="77777777" w:rsidR="00E71515" w:rsidRDefault="00C56C4C">
            <w:r>
              <w:t xml:space="preserve">Lyndon </w:t>
            </w:r>
            <w:proofErr w:type="spellStart"/>
            <w:r>
              <w:t>Robjent</w:t>
            </w:r>
            <w:proofErr w:type="spellEnd"/>
            <w:r w:rsidR="00AC065A">
              <w:t xml:space="preserve"> (Chair), </w:t>
            </w:r>
            <w:r>
              <w:t>Carver</w:t>
            </w:r>
            <w:r w:rsidR="00AC065A">
              <w:t xml:space="preserve"> County</w:t>
            </w:r>
          </w:p>
          <w:p w14:paraId="19BF10BA" w14:textId="77777777" w:rsidR="00E71515" w:rsidRDefault="00C56C4C">
            <w:r>
              <w:t xml:space="preserve">Jim </w:t>
            </w:r>
            <w:proofErr w:type="spellStart"/>
            <w:r>
              <w:t>Foldesi</w:t>
            </w:r>
            <w:proofErr w:type="spellEnd"/>
            <w:r>
              <w:t>, Saint Louis</w:t>
            </w:r>
            <w:r w:rsidR="00AC065A">
              <w:t xml:space="preserve"> County </w:t>
            </w:r>
          </w:p>
          <w:p w14:paraId="51F1600C" w14:textId="77777777" w:rsidR="00E71515" w:rsidRDefault="00AC065A">
            <w:r>
              <w:t>Tim Stahl, Jackson County</w:t>
            </w:r>
          </w:p>
          <w:p w14:paraId="33FE9A35" w14:textId="77777777" w:rsidR="00E71515" w:rsidRDefault="00AC065A">
            <w:r>
              <w:t xml:space="preserve">Paul Oehme, City of Chanhassen </w:t>
            </w:r>
          </w:p>
          <w:p w14:paraId="496EA1AB" w14:textId="77777777" w:rsidR="00E71515" w:rsidRDefault="00AC065A">
            <w:r>
              <w:t xml:space="preserve">Steve Koehler, City of New Ulm </w:t>
            </w:r>
          </w:p>
          <w:p w14:paraId="343D02BA" w14:textId="77777777" w:rsidR="00E71515" w:rsidRDefault="00AC065A">
            <w:r>
              <w:t xml:space="preserve">Kaye </w:t>
            </w:r>
            <w:proofErr w:type="spellStart"/>
            <w:r>
              <w:t>Bieniek</w:t>
            </w:r>
            <w:proofErr w:type="spellEnd"/>
            <w:r>
              <w:t>, Olmsted County</w:t>
            </w:r>
          </w:p>
          <w:p w14:paraId="239E58BD" w14:textId="77777777" w:rsidR="00E71515" w:rsidRDefault="00AC065A">
            <w:r>
              <w:t xml:space="preserve">Linda Taylor, </w:t>
            </w:r>
            <w:proofErr w:type="spellStart"/>
            <w:r>
              <w:t>MnDOT</w:t>
            </w:r>
            <w:proofErr w:type="spellEnd"/>
            <w:r>
              <w:t xml:space="preserve"> – Research</w:t>
            </w:r>
          </w:p>
          <w:p w14:paraId="0CBF02DC" w14:textId="77777777" w:rsidR="00E71515" w:rsidRDefault="00AC065A">
            <w:r>
              <w:t xml:space="preserve">Laurie McGinnis, U of M - CTS </w:t>
            </w:r>
          </w:p>
          <w:p w14:paraId="16DD6E3E" w14:textId="77777777" w:rsidR="00E71515" w:rsidRDefault="00AC065A">
            <w:r>
              <w:t xml:space="preserve">Mitch Rasmussen, </w:t>
            </w:r>
            <w:proofErr w:type="spellStart"/>
            <w:r>
              <w:t>MnDOT</w:t>
            </w:r>
            <w:proofErr w:type="spellEnd"/>
            <w:r>
              <w:t xml:space="preserve"> – State Aid</w:t>
            </w:r>
          </w:p>
          <w:p w14:paraId="47DAFC77" w14:textId="77777777" w:rsidR="00E71515" w:rsidRDefault="00AC065A">
            <w:r>
              <w:t xml:space="preserve">Tom </w:t>
            </w:r>
            <w:proofErr w:type="spellStart"/>
            <w:r>
              <w:t>Ravn</w:t>
            </w:r>
            <w:proofErr w:type="spellEnd"/>
            <w:r>
              <w:t xml:space="preserve">, </w:t>
            </w:r>
            <w:proofErr w:type="spellStart"/>
            <w:r>
              <w:t>MnDOT</w:t>
            </w:r>
            <w:proofErr w:type="spellEnd"/>
            <w:r>
              <w:t xml:space="preserve"> – Construction </w:t>
            </w:r>
          </w:p>
          <w:p w14:paraId="3714470F" w14:textId="77777777" w:rsidR="00E71515" w:rsidRDefault="00AC065A" w:rsidP="00AC065A">
            <w:r>
              <w:t xml:space="preserve">                   and Innovative Contracting</w:t>
            </w:r>
          </w:p>
        </w:tc>
        <w:tc>
          <w:tcPr>
            <w:tcW w:w="4410" w:type="dxa"/>
            <w:shd w:val="clear" w:color="auto" w:fill="auto"/>
            <w:tcMar>
              <w:top w:w="0" w:type="dxa"/>
              <w:left w:w="108" w:type="dxa"/>
              <w:bottom w:w="0" w:type="dxa"/>
              <w:right w:w="108" w:type="dxa"/>
            </w:tcMar>
          </w:tcPr>
          <w:p w14:paraId="1FF6DE85" w14:textId="77777777" w:rsidR="00E71515" w:rsidRDefault="00AC065A">
            <w:pPr>
              <w:rPr>
                <w:b/>
                <w:u w:val="single"/>
              </w:rPr>
            </w:pPr>
            <w:r>
              <w:rPr>
                <w:b/>
                <w:u w:val="single"/>
              </w:rPr>
              <w:t>Others Present:</w:t>
            </w:r>
          </w:p>
          <w:p w14:paraId="5CC36683" w14:textId="77777777" w:rsidR="00005C96" w:rsidRDefault="00005C96">
            <w:r>
              <w:t xml:space="preserve">Ben </w:t>
            </w:r>
            <w:proofErr w:type="spellStart"/>
            <w:r>
              <w:t>Worel</w:t>
            </w:r>
            <w:proofErr w:type="spellEnd"/>
            <w:r>
              <w:t xml:space="preserve">, </w:t>
            </w:r>
            <w:proofErr w:type="spellStart"/>
            <w:r>
              <w:t>MnDOT</w:t>
            </w:r>
            <w:proofErr w:type="spellEnd"/>
            <w:r>
              <w:t xml:space="preserve"> – OMRR</w:t>
            </w:r>
          </w:p>
          <w:p w14:paraId="4F409365" w14:textId="77777777" w:rsidR="00005C96" w:rsidRDefault="00005C96" w:rsidP="00005C96">
            <w:r>
              <w:t xml:space="preserve">Kevin Western, </w:t>
            </w:r>
            <w:proofErr w:type="spellStart"/>
            <w:r>
              <w:t>MnDOT</w:t>
            </w:r>
            <w:proofErr w:type="spellEnd"/>
            <w:r>
              <w:t xml:space="preserve"> – Bridge (on Day 1)</w:t>
            </w:r>
          </w:p>
          <w:p w14:paraId="7B63616E" w14:textId="77777777" w:rsidR="00E71515" w:rsidRDefault="00AC065A">
            <w:r>
              <w:t xml:space="preserve">Hafiz Munir, </w:t>
            </w:r>
            <w:proofErr w:type="spellStart"/>
            <w:r>
              <w:t>MnDOT</w:t>
            </w:r>
            <w:proofErr w:type="spellEnd"/>
            <w:r>
              <w:t xml:space="preserve"> – Research</w:t>
            </w:r>
          </w:p>
          <w:p w14:paraId="2E9DADB3" w14:textId="77777777" w:rsidR="00F7479C" w:rsidRDefault="00F7479C">
            <w:r>
              <w:t xml:space="preserve">Debbie Sinclair, </w:t>
            </w:r>
            <w:proofErr w:type="spellStart"/>
            <w:r>
              <w:t>MnDOT</w:t>
            </w:r>
            <w:proofErr w:type="spellEnd"/>
            <w:r>
              <w:t xml:space="preserve"> – Research</w:t>
            </w:r>
          </w:p>
          <w:p w14:paraId="721D85DD" w14:textId="77777777" w:rsidR="00E71515" w:rsidRDefault="00C56C4C">
            <w:r>
              <w:t>Shannon Fiecke</w:t>
            </w:r>
            <w:r w:rsidR="00AC065A">
              <w:t xml:space="preserve">, </w:t>
            </w:r>
            <w:proofErr w:type="spellStart"/>
            <w:r w:rsidR="00AC065A">
              <w:t>MnDOT</w:t>
            </w:r>
            <w:proofErr w:type="spellEnd"/>
            <w:r w:rsidR="00AC065A">
              <w:t xml:space="preserve"> – Research</w:t>
            </w:r>
          </w:p>
          <w:p w14:paraId="71A56751" w14:textId="77777777" w:rsidR="00E71515" w:rsidRDefault="00C56C4C">
            <w:r>
              <w:t>Mitch Bartelt</w:t>
            </w:r>
            <w:r w:rsidR="00AC065A">
              <w:t xml:space="preserve">, </w:t>
            </w:r>
            <w:proofErr w:type="spellStart"/>
            <w:r w:rsidR="00AC065A">
              <w:t>MnDOT</w:t>
            </w:r>
            <w:proofErr w:type="spellEnd"/>
            <w:r w:rsidR="00AC065A">
              <w:t xml:space="preserve"> – Research</w:t>
            </w:r>
          </w:p>
          <w:p w14:paraId="71798E53" w14:textId="77777777" w:rsidR="00E71515" w:rsidRDefault="00E71515"/>
          <w:p w14:paraId="5F5608C0" w14:textId="77777777" w:rsidR="00E71515" w:rsidRDefault="00E71515"/>
        </w:tc>
      </w:tr>
    </w:tbl>
    <w:p w14:paraId="00C5D5B3" w14:textId="77777777" w:rsidR="00E71515" w:rsidRDefault="00E71515">
      <w:pPr>
        <w:pStyle w:val="Motion"/>
        <w:spacing w:before="0"/>
        <w:ind w:left="360"/>
        <w:rPr>
          <w:b w:val="0"/>
          <w:i w:val="0"/>
          <w:sz w:val="28"/>
          <w:szCs w:val="28"/>
        </w:rPr>
      </w:pPr>
    </w:p>
    <w:p w14:paraId="40A3E3C2" w14:textId="77777777" w:rsidR="00C56C4C" w:rsidRPr="00F618F9" w:rsidRDefault="00C56C4C" w:rsidP="00C56C4C">
      <w:pPr>
        <w:pStyle w:val="Motion"/>
        <w:spacing w:before="0"/>
        <w:rPr>
          <w:b w:val="0"/>
          <w:i w:val="0"/>
        </w:rPr>
      </w:pPr>
      <w:r w:rsidRPr="00F618F9">
        <w:rPr>
          <w:b w:val="0"/>
          <w:i w:val="0"/>
        </w:rPr>
        <w:t xml:space="preserve">Minutes prepared </w:t>
      </w:r>
      <w:r w:rsidR="00A416A4">
        <w:rPr>
          <w:b w:val="0"/>
          <w:i w:val="0"/>
        </w:rPr>
        <w:t xml:space="preserve">by Mitch Bartelt, </w:t>
      </w:r>
      <w:proofErr w:type="spellStart"/>
      <w:r w:rsidR="00A416A4">
        <w:rPr>
          <w:b w:val="0"/>
          <w:i w:val="0"/>
        </w:rPr>
        <w:t>MnDOT</w:t>
      </w:r>
      <w:proofErr w:type="spellEnd"/>
      <w:r w:rsidR="00A416A4">
        <w:rPr>
          <w:b w:val="0"/>
          <w:i w:val="0"/>
        </w:rPr>
        <w:t xml:space="preserve"> Researc</w:t>
      </w:r>
      <w:r w:rsidR="0070478D">
        <w:rPr>
          <w:b w:val="0"/>
          <w:i w:val="0"/>
        </w:rPr>
        <w:t>h</w:t>
      </w:r>
    </w:p>
    <w:p w14:paraId="6A656EFF" w14:textId="77777777" w:rsidR="00DA6DD6" w:rsidRDefault="00DA6DD6" w:rsidP="00C56C4C">
      <w:pPr>
        <w:pStyle w:val="Motion"/>
        <w:spacing w:before="0"/>
        <w:rPr>
          <w:b w:val="0"/>
          <w:i w:val="0"/>
          <w:sz w:val="24"/>
          <w:szCs w:val="24"/>
        </w:rPr>
      </w:pPr>
    </w:p>
    <w:p w14:paraId="50601E74" w14:textId="77777777" w:rsidR="002664EE" w:rsidRDefault="002664EE" w:rsidP="002664EE">
      <w:pPr>
        <w:pStyle w:val="Motion"/>
        <w:numPr>
          <w:ilvl w:val="0"/>
          <w:numId w:val="3"/>
        </w:numPr>
        <w:spacing w:before="0"/>
        <w:rPr>
          <w:b w:val="0"/>
          <w:i w:val="0"/>
          <w:sz w:val="28"/>
          <w:szCs w:val="28"/>
        </w:rPr>
      </w:pPr>
      <w:r>
        <w:rPr>
          <w:b w:val="0"/>
          <w:i w:val="0"/>
          <w:sz w:val="28"/>
          <w:szCs w:val="28"/>
        </w:rPr>
        <w:t>Call to Order (Day 1) December 7, 2016</w:t>
      </w:r>
    </w:p>
    <w:p w14:paraId="127D1E9C" w14:textId="77777777" w:rsidR="00DA6DD6" w:rsidRDefault="00DA6DD6" w:rsidP="00C56C4C">
      <w:pPr>
        <w:pStyle w:val="Motion"/>
        <w:spacing w:before="0"/>
        <w:rPr>
          <w:b w:val="0"/>
          <w:i w:val="0"/>
          <w:sz w:val="24"/>
          <w:szCs w:val="24"/>
        </w:rPr>
      </w:pPr>
    </w:p>
    <w:p w14:paraId="650C11AC" w14:textId="3EFBD03F" w:rsidR="002664EE" w:rsidRPr="00F618F9" w:rsidRDefault="002664EE" w:rsidP="00C56C4C">
      <w:pPr>
        <w:pStyle w:val="Motion"/>
        <w:spacing w:before="0"/>
        <w:rPr>
          <w:b w:val="0"/>
          <w:i w:val="0"/>
        </w:rPr>
      </w:pPr>
      <w:r w:rsidRPr="00F618F9">
        <w:rPr>
          <w:b w:val="0"/>
          <w:i w:val="0"/>
        </w:rPr>
        <w:t xml:space="preserve">Chair </w:t>
      </w:r>
      <w:r w:rsidR="00DA6DD6" w:rsidRPr="00F618F9">
        <w:rPr>
          <w:b w:val="0"/>
          <w:i w:val="0"/>
        </w:rPr>
        <w:t>Lyndon</w:t>
      </w:r>
      <w:r w:rsidRPr="00F618F9">
        <w:rPr>
          <w:b w:val="0"/>
          <w:i w:val="0"/>
        </w:rPr>
        <w:t xml:space="preserve"> </w:t>
      </w:r>
      <w:proofErr w:type="spellStart"/>
      <w:r w:rsidRPr="00F618F9">
        <w:rPr>
          <w:b w:val="0"/>
          <w:i w:val="0"/>
        </w:rPr>
        <w:t>Robjent</w:t>
      </w:r>
      <w:proofErr w:type="spellEnd"/>
      <w:r w:rsidR="00DA6DD6" w:rsidRPr="00F618F9">
        <w:rPr>
          <w:b w:val="0"/>
          <w:i w:val="0"/>
        </w:rPr>
        <w:t xml:space="preserve"> called </w:t>
      </w:r>
      <w:r w:rsidR="00035320">
        <w:rPr>
          <w:b w:val="0"/>
          <w:i w:val="0"/>
        </w:rPr>
        <w:t xml:space="preserve">the </w:t>
      </w:r>
      <w:r w:rsidR="00DA6DD6" w:rsidRPr="00F618F9">
        <w:rPr>
          <w:b w:val="0"/>
          <w:i w:val="0"/>
        </w:rPr>
        <w:t xml:space="preserve">meeting to order.  </w:t>
      </w:r>
      <w:r w:rsidRPr="00F618F9">
        <w:rPr>
          <w:b w:val="0"/>
          <w:i w:val="0"/>
        </w:rPr>
        <w:t xml:space="preserve">Lyndon welcomed the attendees and discussed the purpose of the meeting, to choose which research project proposals would receive funding in the 2018 Fiscal Year. </w:t>
      </w:r>
    </w:p>
    <w:p w14:paraId="1B0EECDF" w14:textId="77777777" w:rsidR="002664EE" w:rsidRPr="00F618F9" w:rsidRDefault="002664EE" w:rsidP="00C56C4C">
      <w:pPr>
        <w:pStyle w:val="Motion"/>
        <w:spacing w:before="0"/>
        <w:rPr>
          <w:b w:val="0"/>
          <w:i w:val="0"/>
        </w:rPr>
      </w:pPr>
    </w:p>
    <w:p w14:paraId="26A1E461" w14:textId="77777777" w:rsidR="00DA6DD6" w:rsidRPr="00F618F9" w:rsidRDefault="003B7F55" w:rsidP="00C56C4C">
      <w:pPr>
        <w:pStyle w:val="Motion"/>
        <w:spacing w:before="0"/>
        <w:rPr>
          <w:b w:val="0"/>
          <w:i w:val="0"/>
        </w:rPr>
      </w:pPr>
      <w:r w:rsidRPr="00F618F9">
        <w:rPr>
          <w:b w:val="0"/>
          <w:i w:val="0"/>
        </w:rPr>
        <w:t xml:space="preserve">Next, </w:t>
      </w:r>
      <w:r w:rsidR="00DA6DD6" w:rsidRPr="00F618F9">
        <w:rPr>
          <w:b w:val="0"/>
          <w:i w:val="0"/>
        </w:rPr>
        <w:t>introductions</w:t>
      </w:r>
      <w:r w:rsidRPr="00F618F9">
        <w:rPr>
          <w:b w:val="0"/>
          <w:i w:val="0"/>
        </w:rPr>
        <w:t xml:space="preserve"> were done.  Notably, Kevin Western will be taking over Tom </w:t>
      </w:r>
      <w:proofErr w:type="spellStart"/>
      <w:r w:rsidRPr="00F618F9">
        <w:rPr>
          <w:b w:val="0"/>
          <w:i w:val="0"/>
        </w:rPr>
        <w:t>Ravn’s</w:t>
      </w:r>
      <w:proofErr w:type="spellEnd"/>
      <w:r w:rsidRPr="00F618F9">
        <w:rPr>
          <w:b w:val="0"/>
          <w:i w:val="0"/>
        </w:rPr>
        <w:t xml:space="preserve"> role beginning next year, so he attended as a non-voting member at this meeting.  Mitch Bartelt is a new employee of the </w:t>
      </w:r>
      <w:proofErr w:type="spellStart"/>
      <w:r w:rsidRPr="00F618F9">
        <w:rPr>
          <w:b w:val="0"/>
          <w:i w:val="0"/>
        </w:rPr>
        <w:t>MnDOT</w:t>
      </w:r>
      <w:proofErr w:type="spellEnd"/>
      <w:r w:rsidRPr="00F618F9">
        <w:rPr>
          <w:b w:val="0"/>
          <w:i w:val="0"/>
        </w:rPr>
        <w:t xml:space="preserve"> Research Services Section, replacing Dan Sullivan</w:t>
      </w:r>
      <w:r w:rsidR="005B7917" w:rsidRPr="00F618F9">
        <w:rPr>
          <w:b w:val="0"/>
          <w:i w:val="0"/>
        </w:rPr>
        <w:t xml:space="preserve"> as the staff (non-voting) member of the Local Road Research Board</w:t>
      </w:r>
      <w:r w:rsidRPr="00F618F9">
        <w:rPr>
          <w:b w:val="0"/>
          <w:i w:val="0"/>
        </w:rPr>
        <w:t>.</w:t>
      </w:r>
    </w:p>
    <w:p w14:paraId="2BC32E03" w14:textId="77777777" w:rsidR="003B7F55" w:rsidRPr="00F618F9" w:rsidRDefault="003B7F55" w:rsidP="00C56C4C">
      <w:pPr>
        <w:pStyle w:val="Motion"/>
        <w:spacing w:before="0"/>
        <w:rPr>
          <w:b w:val="0"/>
          <w:i w:val="0"/>
        </w:rPr>
      </w:pPr>
    </w:p>
    <w:p w14:paraId="79C8FB95" w14:textId="77777777" w:rsidR="003B7F55" w:rsidRPr="00F618F9" w:rsidRDefault="007A70A7" w:rsidP="00C56C4C">
      <w:pPr>
        <w:pStyle w:val="Motion"/>
        <w:spacing w:before="0"/>
      </w:pPr>
      <w:r w:rsidRPr="00F618F9">
        <w:rPr>
          <w:b w:val="0"/>
          <w:i w:val="0"/>
        </w:rPr>
        <w:t xml:space="preserve">The </w:t>
      </w:r>
      <w:r w:rsidR="00821731" w:rsidRPr="00F618F9">
        <w:rPr>
          <w:b w:val="0"/>
          <w:i w:val="0"/>
        </w:rPr>
        <w:t>a</w:t>
      </w:r>
      <w:r w:rsidRPr="00F618F9">
        <w:rPr>
          <w:b w:val="0"/>
          <w:i w:val="0"/>
        </w:rPr>
        <w:t xml:space="preserve">genda was then reviewed by the board.  </w:t>
      </w:r>
      <w:r w:rsidRPr="00F618F9">
        <w:t xml:space="preserve">Jim </w:t>
      </w:r>
      <w:proofErr w:type="spellStart"/>
      <w:r w:rsidRPr="00F618F9">
        <w:t>Foldesi</w:t>
      </w:r>
      <w:proofErr w:type="spellEnd"/>
      <w:r w:rsidRPr="00F618F9">
        <w:t xml:space="preserve"> made a motion to approve the </w:t>
      </w:r>
      <w:r w:rsidR="00821731" w:rsidRPr="00F618F9">
        <w:t>agenda</w:t>
      </w:r>
      <w:r w:rsidRPr="00F618F9">
        <w:t xml:space="preserve">, which was seconded by Kaye </w:t>
      </w:r>
      <w:proofErr w:type="spellStart"/>
      <w:r w:rsidRPr="00F618F9">
        <w:t>Bieniek</w:t>
      </w:r>
      <w:proofErr w:type="spellEnd"/>
      <w:r w:rsidRPr="00F618F9">
        <w:t xml:space="preserve">.  </w:t>
      </w:r>
      <w:r w:rsidR="00D05B51" w:rsidRPr="00F618F9">
        <w:t xml:space="preserve">The </w:t>
      </w:r>
      <w:r w:rsidR="00F116EC" w:rsidRPr="00F618F9">
        <w:t>motion</w:t>
      </w:r>
      <w:r w:rsidR="00D05B51" w:rsidRPr="00F618F9">
        <w:t xml:space="preserve"> was approved. </w:t>
      </w:r>
    </w:p>
    <w:p w14:paraId="2E6882CF" w14:textId="77777777" w:rsidR="00DA6DD6" w:rsidRDefault="00DA6DD6" w:rsidP="00C56C4C">
      <w:pPr>
        <w:pStyle w:val="Motion"/>
        <w:spacing w:before="0"/>
        <w:rPr>
          <w:b w:val="0"/>
          <w:i w:val="0"/>
          <w:sz w:val="24"/>
          <w:szCs w:val="24"/>
        </w:rPr>
      </w:pPr>
    </w:p>
    <w:p w14:paraId="7A6F0674" w14:textId="77777777" w:rsidR="00574315" w:rsidRPr="00821731" w:rsidRDefault="00821731" w:rsidP="00821731">
      <w:pPr>
        <w:ind w:left="0"/>
        <w:rPr>
          <w:sz w:val="24"/>
          <w:szCs w:val="24"/>
          <w:u w:val="single"/>
        </w:rPr>
      </w:pPr>
      <w:r>
        <w:rPr>
          <w:sz w:val="24"/>
          <w:szCs w:val="24"/>
          <w:u w:val="single"/>
        </w:rPr>
        <w:t>Pe</w:t>
      </w:r>
      <w:r w:rsidR="00574315" w:rsidRPr="00821731">
        <w:rPr>
          <w:sz w:val="24"/>
          <w:szCs w:val="24"/>
          <w:u w:val="single"/>
        </w:rPr>
        <w:t xml:space="preserve">nding June </w:t>
      </w:r>
      <w:r w:rsidR="002977DD">
        <w:rPr>
          <w:sz w:val="24"/>
          <w:szCs w:val="24"/>
          <w:u w:val="single"/>
        </w:rPr>
        <w:t xml:space="preserve">2016 </w:t>
      </w:r>
      <w:r w:rsidR="00574315" w:rsidRPr="00821731">
        <w:rPr>
          <w:sz w:val="24"/>
          <w:szCs w:val="24"/>
          <w:u w:val="single"/>
        </w:rPr>
        <w:t>Action Items</w:t>
      </w:r>
    </w:p>
    <w:p w14:paraId="10578661" w14:textId="77777777" w:rsidR="0083744B" w:rsidRDefault="0083744B" w:rsidP="0083744B">
      <w:pPr>
        <w:keepNext/>
        <w:keepLines/>
        <w:ind w:left="0"/>
      </w:pPr>
      <w:r>
        <w:t xml:space="preserve">Linda Taylor reviewed pending LRRB action items. Action items not listed below were completed at a previous meeting. </w:t>
      </w:r>
    </w:p>
    <w:p w14:paraId="08CB02FF" w14:textId="77777777" w:rsidR="0083744B" w:rsidRDefault="0083744B" w:rsidP="0083744B">
      <w:pPr>
        <w:ind w:left="0"/>
      </w:pPr>
    </w:p>
    <w:p w14:paraId="6F3E9640" w14:textId="7E2C7AAB" w:rsidR="00C038E7" w:rsidRPr="0051059D" w:rsidRDefault="00574315" w:rsidP="0051059D">
      <w:pPr>
        <w:rPr>
          <w:b/>
          <w:i/>
        </w:rPr>
      </w:pPr>
      <w:r w:rsidRPr="0051059D">
        <w:rPr>
          <w:b/>
        </w:rPr>
        <w:lastRenderedPageBreak/>
        <w:t xml:space="preserve">June Action Item No. 4:  </w:t>
      </w:r>
      <w:r w:rsidRPr="0051059D">
        <w:t>Tim Stahl will check and see what level ADT for Low Volume roads will allow them to be included in the Minnesota MUTCD (R</w:t>
      </w:r>
      <w:r w:rsidR="005F7871" w:rsidRPr="0051059D">
        <w:t xml:space="preserve">esearch </w:t>
      </w:r>
      <w:r w:rsidRPr="0051059D">
        <w:t>I</w:t>
      </w:r>
      <w:r w:rsidR="005F7871" w:rsidRPr="0051059D">
        <w:t xml:space="preserve">mplementation </w:t>
      </w:r>
      <w:r w:rsidRPr="0051059D">
        <w:t>C</w:t>
      </w:r>
      <w:r w:rsidR="005F7871" w:rsidRPr="0051059D">
        <w:t>ommittee</w:t>
      </w:r>
      <w:r w:rsidRPr="0051059D">
        <w:t xml:space="preserve"> Contract Task 9).</w:t>
      </w:r>
      <w:r w:rsidR="0051059D">
        <w:rPr>
          <w:i/>
        </w:rPr>
        <w:t xml:space="preserve">   </w:t>
      </w:r>
      <w:r w:rsidR="00C038E7" w:rsidRPr="0051059D">
        <w:rPr>
          <w:i/>
        </w:rPr>
        <w:t>Tim Stahl said the cutoff is 450 ADT.</w:t>
      </w:r>
      <w:r w:rsidR="0051059D">
        <w:rPr>
          <w:i/>
        </w:rPr>
        <w:t xml:space="preserve"> </w:t>
      </w:r>
      <w:r w:rsidR="0051059D" w:rsidRPr="009408AA">
        <w:rPr>
          <w:b/>
          <w:i/>
        </w:rPr>
        <w:t>Complete</w:t>
      </w:r>
    </w:p>
    <w:p w14:paraId="4F16F622" w14:textId="77777777" w:rsidR="00C038E7" w:rsidRDefault="00C038E7" w:rsidP="00C038E7">
      <w:pPr>
        <w:pStyle w:val="Motion"/>
        <w:spacing w:before="0"/>
        <w:rPr>
          <w:b w:val="0"/>
          <w:i w:val="0"/>
          <w:sz w:val="24"/>
          <w:szCs w:val="24"/>
        </w:rPr>
      </w:pPr>
    </w:p>
    <w:p w14:paraId="3EED4AF2" w14:textId="77777777" w:rsidR="00C038E7" w:rsidRDefault="00C038E7" w:rsidP="00C038E7">
      <w:pPr>
        <w:pStyle w:val="Motion"/>
        <w:spacing w:before="0"/>
        <w:rPr>
          <w:b w:val="0"/>
          <w:i w:val="0"/>
          <w:sz w:val="24"/>
          <w:szCs w:val="24"/>
        </w:rPr>
      </w:pPr>
    </w:p>
    <w:p w14:paraId="30610287" w14:textId="77777777" w:rsidR="00C038E7" w:rsidRDefault="00C038E7" w:rsidP="00C038E7">
      <w:pPr>
        <w:pStyle w:val="Motion"/>
        <w:spacing w:before="0"/>
        <w:rPr>
          <w:b w:val="0"/>
          <w:i w:val="0"/>
          <w:sz w:val="24"/>
          <w:szCs w:val="24"/>
        </w:rPr>
      </w:pPr>
    </w:p>
    <w:p w14:paraId="14AABC01" w14:textId="77777777" w:rsidR="00C038E7" w:rsidRDefault="00C038E7" w:rsidP="00574315">
      <w:pPr>
        <w:ind w:left="720"/>
        <w:rPr>
          <w:color w:val="00B050"/>
        </w:rPr>
      </w:pPr>
    </w:p>
    <w:p w14:paraId="74FB265C" w14:textId="77777777" w:rsidR="00C038E7" w:rsidRPr="005024B9" w:rsidRDefault="00C038E7" w:rsidP="00574315">
      <w:pPr>
        <w:ind w:left="720"/>
        <w:rPr>
          <w:color w:val="00B050"/>
        </w:rPr>
      </w:pPr>
    </w:p>
    <w:p w14:paraId="61FB99DF" w14:textId="77777777" w:rsidR="00574315" w:rsidRPr="0051059D" w:rsidRDefault="00574315" w:rsidP="0051059D">
      <w:pPr>
        <w:rPr>
          <w:rFonts w:cs="Arial"/>
          <w:b/>
          <w:i/>
        </w:rPr>
      </w:pPr>
      <w:r w:rsidRPr="0051059D">
        <w:rPr>
          <w:b/>
        </w:rPr>
        <w:t xml:space="preserve">June Action Item No. 5:  </w:t>
      </w:r>
      <w:r w:rsidRPr="0051059D">
        <w:t>Debbie Sinclair will send out the updated pre-trip and post-trip processes to the Board Members when they are finalized.</w:t>
      </w:r>
      <w:r w:rsidR="0051059D">
        <w:t xml:space="preserve">  </w:t>
      </w:r>
      <w:r w:rsidRPr="0051059D">
        <w:rPr>
          <w:rFonts w:cs="Arial"/>
          <w:i/>
        </w:rPr>
        <w:t>Debbie</w:t>
      </w:r>
      <w:r w:rsidR="00170E09" w:rsidRPr="0051059D">
        <w:rPr>
          <w:rFonts w:cs="Arial"/>
          <w:i/>
        </w:rPr>
        <w:t xml:space="preserve"> Sinclair reported t</w:t>
      </w:r>
      <w:r w:rsidRPr="0051059D">
        <w:rPr>
          <w:rFonts w:cs="Arial"/>
          <w:i/>
        </w:rPr>
        <w:t>hese processes have not been finalized and thus, have not been sent out.</w:t>
      </w:r>
      <w:r w:rsidR="0051059D">
        <w:rPr>
          <w:rFonts w:cs="Arial"/>
          <w:i/>
        </w:rPr>
        <w:t xml:space="preserve"> </w:t>
      </w:r>
      <w:r w:rsidR="0051059D" w:rsidRPr="0051059D">
        <w:rPr>
          <w:rFonts w:cs="Arial"/>
          <w:b/>
          <w:i/>
        </w:rPr>
        <w:t>Outstanding</w:t>
      </w:r>
    </w:p>
    <w:p w14:paraId="0C4AE2FF" w14:textId="77777777" w:rsidR="00C038E7" w:rsidRDefault="00C038E7" w:rsidP="00574315">
      <w:pPr>
        <w:ind w:left="720"/>
        <w:rPr>
          <w:rFonts w:cs="Arial"/>
          <w:i/>
        </w:rPr>
      </w:pPr>
    </w:p>
    <w:p w14:paraId="2FF30217" w14:textId="2285B8F7" w:rsidR="00C038E7" w:rsidRPr="0051059D" w:rsidRDefault="00574315" w:rsidP="0051059D">
      <w:pPr>
        <w:rPr>
          <w:b/>
          <w:i/>
        </w:rPr>
      </w:pPr>
      <w:r w:rsidRPr="0051059D">
        <w:rPr>
          <w:b/>
        </w:rPr>
        <w:t xml:space="preserve">June Action Item No. 10:  </w:t>
      </w:r>
      <w:r w:rsidRPr="0051059D">
        <w:t xml:space="preserve">Tim Stahl will bring the idea of having Mark </w:t>
      </w:r>
      <w:proofErr w:type="spellStart"/>
      <w:r w:rsidRPr="0051059D">
        <w:t>Vizecky</w:t>
      </w:r>
      <w:proofErr w:type="spellEnd"/>
      <w:r w:rsidRPr="0051059D">
        <w:t xml:space="preserve"> (Traffic) and Joel </w:t>
      </w:r>
      <w:proofErr w:type="spellStart"/>
      <w:r w:rsidRPr="0051059D">
        <w:t>Ulring</w:t>
      </w:r>
      <w:proofErr w:type="spellEnd"/>
      <w:r w:rsidRPr="0051059D">
        <w:t xml:space="preserve"> (Bituminous and Concrete) become official RIC members to the RIC for discussion and bring back a recommendation.</w:t>
      </w:r>
      <w:r w:rsidR="0051059D">
        <w:t xml:space="preserve">  </w:t>
      </w:r>
      <w:r w:rsidRPr="009408AA">
        <w:rPr>
          <w:i/>
        </w:rPr>
        <w:t xml:space="preserve">RIC </w:t>
      </w:r>
      <w:r w:rsidR="0051059D" w:rsidRPr="009408AA">
        <w:rPr>
          <w:i/>
        </w:rPr>
        <w:t xml:space="preserve">recommended against expanding the </w:t>
      </w:r>
      <w:r w:rsidR="00592A86">
        <w:rPr>
          <w:i/>
        </w:rPr>
        <w:t xml:space="preserve">voting </w:t>
      </w:r>
      <w:r w:rsidR="0051059D" w:rsidRPr="009408AA">
        <w:rPr>
          <w:i/>
        </w:rPr>
        <w:t xml:space="preserve">membership but </w:t>
      </w:r>
      <w:r w:rsidR="00590770" w:rsidRPr="009408AA">
        <w:rPr>
          <w:i/>
        </w:rPr>
        <w:t>w</w:t>
      </w:r>
      <w:r w:rsidR="00590770">
        <w:rPr>
          <w:i/>
        </w:rPr>
        <w:t>ill</w:t>
      </w:r>
      <w:r w:rsidR="00590770" w:rsidRPr="009408AA">
        <w:rPr>
          <w:i/>
        </w:rPr>
        <w:t xml:space="preserve"> </w:t>
      </w:r>
      <w:r w:rsidR="0051059D" w:rsidRPr="009408AA">
        <w:rPr>
          <w:i/>
        </w:rPr>
        <w:t>include them a</w:t>
      </w:r>
      <w:r w:rsidR="00C038E7" w:rsidRPr="009408AA">
        <w:rPr>
          <w:i/>
        </w:rPr>
        <w:t>s ex-offici</w:t>
      </w:r>
      <w:r w:rsidR="00A6603C" w:rsidRPr="009408AA">
        <w:rPr>
          <w:i/>
        </w:rPr>
        <w:t>o members</w:t>
      </w:r>
      <w:r w:rsidR="00C038E7" w:rsidRPr="009408AA">
        <w:rPr>
          <w:i/>
        </w:rPr>
        <w:t>.</w:t>
      </w:r>
      <w:r w:rsidR="0051059D">
        <w:rPr>
          <w:b/>
          <w:i/>
        </w:rPr>
        <w:t xml:space="preserve"> Complete</w:t>
      </w:r>
    </w:p>
    <w:p w14:paraId="18A401B4" w14:textId="77777777" w:rsidR="00C038E7" w:rsidRDefault="00C038E7" w:rsidP="00574315">
      <w:pPr>
        <w:ind w:left="720"/>
        <w:rPr>
          <w:b/>
          <w:i/>
        </w:rPr>
      </w:pPr>
    </w:p>
    <w:p w14:paraId="66E20598" w14:textId="0AF7D530" w:rsidR="00574315" w:rsidRPr="0051059D" w:rsidRDefault="00574315" w:rsidP="0051059D">
      <w:pPr>
        <w:rPr>
          <w:b/>
          <w:i/>
          <w:color w:val="00B050"/>
        </w:rPr>
      </w:pPr>
      <w:r w:rsidRPr="0051059D">
        <w:rPr>
          <w:rFonts w:cs="Arial"/>
          <w:b/>
        </w:rPr>
        <w:t>June Action Item No. 14:</w:t>
      </w:r>
      <w:r w:rsidRPr="0051059D">
        <w:rPr>
          <w:rFonts w:ascii="Franklin Gothic Heavy" w:hAnsi="Franklin Gothic Heavy" w:cs="Arial"/>
          <w:sz w:val="23"/>
          <w:szCs w:val="23"/>
        </w:rPr>
        <w:t xml:space="preserve">  </w:t>
      </w:r>
      <w:r w:rsidRPr="0051059D">
        <w:t>Board</w:t>
      </w:r>
      <w:r w:rsidRPr="0051059D">
        <w:rPr>
          <w:rFonts w:cs="Arial"/>
        </w:rPr>
        <w:t xml:space="preserve"> </w:t>
      </w:r>
      <w:r w:rsidRPr="0051059D">
        <w:t xml:space="preserve">members interested in serving on the TAPs for any of the projects that are part of the current RIC Support Contract should contact Bruce </w:t>
      </w:r>
      <w:proofErr w:type="spellStart"/>
      <w:r w:rsidRPr="0051059D">
        <w:t>Holdhusen</w:t>
      </w:r>
      <w:proofErr w:type="spellEnd"/>
      <w:r w:rsidRPr="0051059D">
        <w:t xml:space="preserve"> (</w:t>
      </w:r>
      <w:proofErr w:type="spellStart"/>
      <w:r w:rsidRPr="0051059D">
        <w:t>MnDOT</w:t>
      </w:r>
      <w:proofErr w:type="spellEnd"/>
      <w:r w:rsidRPr="0051059D">
        <w:t xml:space="preserve"> RS) or </w:t>
      </w:r>
      <w:proofErr w:type="spellStart"/>
      <w:r w:rsidRPr="0051059D">
        <w:t>Renae</w:t>
      </w:r>
      <w:proofErr w:type="spellEnd"/>
      <w:r w:rsidRPr="0051059D">
        <w:t xml:space="preserve"> Kuehl (SRF).</w:t>
      </w:r>
      <w:r w:rsidR="0051059D">
        <w:t xml:space="preserve">   </w:t>
      </w:r>
      <w:r w:rsidR="0051059D" w:rsidRPr="009408AA">
        <w:rPr>
          <w:i/>
        </w:rPr>
        <w:t xml:space="preserve">Bruce </w:t>
      </w:r>
      <w:r w:rsidR="00170E09" w:rsidRPr="009408AA">
        <w:rPr>
          <w:i/>
        </w:rPr>
        <w:t>Holdhusen</w:t>
      </w:r>
      <w:r w:rsidR="0051059D" w:rsidRPr="009408AA">
        <w:rPr>
          <w:i/>
        </w:rPr>
        <w:t xml:space="preserve"> </w:t>
      </w:r>
      <w:r w:rsidR="00C87A2D">
        <w:rPr>
          <w:i/>
        </w:rPr>
        <w:t>informed Mitch Bartelt prior to the meeting</w:t>
      </w:r>
      <w:r w:rsidR="0051059D" w:rsidRPr="009408AA">
        <w:rPr>
          <w:i/>
        </w:rPr>
        <w:t xml:space="preserve"> that TAP members have been identified.</w:t>
      </w:r>
      <w:r w:rsidR="0051059D" w:rsidRPr="0051059D">
        <w:rPr>
          <w:b/>
          <w:i/>
        </w:rPr>
        <w:t xml:space="preserve"> C</w:t>
      </w:r>
      <w:r w:rsidR="00170E09" w:rsidRPr="0051059D">
        <w:rPr>
          <w:b/>
          <w:i/>
        </w:rPr>
        <w:t>omplete</w:t>
      </w:r>
    </w:p>
    <w:p w14:paraId="07FD82B2" w14:textId="77777777" w:rsidR="00C038E7" w:rsidRPr="0051059D" w:rsidRDefault="00C038E7" w:rsidP="00574315">
      <w:pPr>
        <w:rPr>
          <w:b/>
          <w:i/>
        </w:rPr>
      </w:pPr>
    </w:p>
    <w:p w14:paraId="238B9E6A" w14:textId="77777777" w:rsidR="00574315" w:rsidRPr="0083744B" w:rsidRDefault="00574315" w:rsidP="0083744B">
      <w:pPr>
        <w:ind w:left="0"/>
        <w:rPr>
          <w:sz w:val="24"/>
          <w:szCs w:val="24"/>
          <w:u w:val="single"/>
        </w:rPr>
      </w:pPr>
      <w:r w:rsidRPr="0083744B">
        <w:rPr>
          <w:sz w:val="24"/>
          <w:szCs w:val="24"/>
          <w:u w:val="single"/>
        </w:rPr>
        <w:t>October 2016 New Action Items</w:t>
      </w:r>
    </w:p>
    <w:p w14:paraId="3E490161" w14:textId="77777777" w:rsidR="00574315" w:rsidRPr="00A86513" w:rsidRDefault="00574315" w:rsidP="00574315">
      <w:pPr>
        <w:rPr>
          <w:rFonts w:cs="Arial"/>
          <w:b/>
          <w:i/>
        </w:rPr>
      </w:pPr>
      <w:r w:rsidRPr="00A86513">
        <w:rPr>
          <w:rFonts w:cs="Arial"/>
          <w:b/>
          <w:i/>
        </w:rPr>
        <w:t xml:space="preserve">Action Item 1:  </w:t>
      </w:r>
      <w:r w:rsidRPr="00A86513">
        <w:rPr>
          <w:rFonts w:cs="Arial"/>
          <w:i/>
        </w:rPr>
        <w:t>Brenda Thomas is checking into use of Nor</w:t>
      </w:r>
      <w:r w:rsidR="0051059D">
        <w:rPr>
          <w:rFonts w:cs="Arial"/>
          <w:i/>
        </w:rPr>
        <w:t>thrup Building for December 2017</w:t>
      </w:r>
      <w:r w:rsidRPr="00A86513">
        <w:rPr>
          <w:rFonts w:cs="Arial"/>
          <w:i/>
        </w:rPr>
        <w:t xml:space="preserve"> meeting.  She will get back with Debbie Sinclair.</w:t>
      </w:r>
    </w:p>
    <w:p w14:paraId="11C6BAE9" w14:textId="77777777" w:rsidR="00A86513" w:rsidRDefault="00A86513" w:rsidP="00574315">
      <w:pPr>
        <w:ind w:left="720"/>
        <w:rPr>
          <w:color w:val="00B050"/>
        </w:rPr>
      </w:pPr>
    </w:p>
    <w:p w14:paraId="0FFD39DD" w14:textId="77777777" w:rsidR="00A86513" w:rsidRDefault="00A86513" w:rsidP="00A86513">
      <w:pPr>
        <w:ind w:left="720"/>
      </w:pPr>
      <w:r w:rsidRPr="00A86513">
        <w:t>Brenda Thomas is no longer with CTS, as she le</w:t>
      </w:r>
      <w:r>
        <w:t xml:space="preserve">ft for a position with </w:t>
      </w:r>
      <w:proofErr w:type="spellStart"/>
      <w:r>
        <w:t>MnDOT</w:t>
      </w:r>
      <w:proofErr w:type="spellEnd"/>
      <w:r>
        <w:t xml:space="preserve">.  </w:t>
      </w:r>
      <w:r w:rsidR="00574315" w:rsidRPr="00A86513">
        <w:t>Debbie</w:t>
      </w:r>
      <w:r>
        <w:t xml:space="preserve"> </w:t>
      </w:r>
      <w:r w:rsidR="00574315" w:rsidRPr="00A86513">
        <w:t xml:space="preserve">said that </w:t>
      </w:r>
      <w:r w:rsidRPr="00A86513">
        <w:t xml:space="preserve">Northrup Auditorium </w:t>
      </w:r>
      <w:r w:rsidR="00574315" w:rsidRPr="00A86513">
        <w:t>is reserved</w:t>
      </w:r>
      <w:r w:rsidRPr="00A86513">
        <w:t xml:space="preserve"> for the December 2017 meeting</w:t>
      </w:r>
      <w:r w:rsidR="00574315" w:rsidRPr="00A86513">
        <w:t xml:space="preserve">, but that alternatives </w:t>
      </w:r>
      <w:r w:rsidRPr="00A86513">
        <w:t xml:space="preserve">are being considered </w:t>
      </w:r>
      <w:r w:rsidR="00574315" w:rsidRPr="00A86513">
        <w:t xml:space="preserve">due to the high cost of reserving </w:t>
      </w:r>
      <w:r w:rsidRPr="00A86513">
        <w:t>the space and catering</w:t>
      </w:r>
      <w:r w:rsidR="00574315" w:rsidRPr="00A86513">
        <w:t>.</w:t>
      </w:r>
      <w:r>
        <w:t xml:space="preserve">  </w:t>
      </w:r>
      <w:r w:rsidR="00FC5134" w:rsidRPr="00A86513">
        <w:t>The</w:t>
      </w:r>
      <w:r w:rsidR="00FC5134">
        <w:t xml:space="preserve"> group expressed a desire </w:t>
      </w:r>
      <w:r w:rsidR="00FC5134" w:rsidRPr="00A86513">
        <w:t>to keep this meeting on campus.</w:t>
      </w:r>
    </w:p>
    <w:p w14:paraId="00A19620" w14:textId="77777777" w:rsidR="00A86513" w:rsidRDefault="00A86513" w:rsidP="00A86513">
      <w:pPr>
        <w:ind w:left="720"/>
      </w:pPr>
    </w:p>
    <w:p w14:paraId="5208FE00" w14:textId="4BE2F9AD" w:rsidR="00F154B5" w:rsidRDefault="00A86513" w:rsidP="00A86513">
      <w:pPr>
        <w:ind w:left="720"/>
      </w:pPr>
      <w:r w:rsidRPr="00A86513">
        <w:t>Debbie said she will check at other places around campus first</w:t>
      </w:r>
      <w:r w:rsidR="00704A6F">
        <w:t>.</w:t>
      </w:r>
      <w:r w:rsidRPr="00A86513">
        <w:t xml:space="preserve"> </w:t>
      </w:r>
      <w:r w:rsidR="00704A6F">
        <w:t xml:space="preserve"> </w:t>
      </w:r>
      <w:r w:rsidR="001C2BA1">
        <w:t xml:space="preserve">Laurie </w:t>
      </w:r>
      <w:r w:rsidR="00130012">
        <w:t xml:space="preserve">McGinnis </w:t>
      </w:r>
      <w:r w:rsidR="001C2BA1">
        <w:t xml:space="preserve">suggested the </w:t>
      </w:r>
      <w:r w:rsidRPr="00A86513">
        <w:t>President’s room on 3</w:t>
      </w:r>
      <w:r w:rsidRPr="00A86513">
        <w:rPr>
          <w:vertAlign w:val="superscript"/>
        </w:rPr>
        <w:t>rd</w:t>
      </w:r>
      <w:r w:rsidRPr="00A86513">
        <w:t xml:space="preserve"> floor of the Union.  Debbie will </w:t>
      </w:r>
      <w:r w:rsidR="00FC5134">
        <w:t xml:space="preserve">follow-up with </w:t>
      </w:r>
      <w:r w:rsidRPr="00A86513">
        <w:t>Mary Snyder</w:t>
      </w:r>
      <w:r w:rsidR="00FC5134">
        <w:t xml:space="preserve"> on possible options.  </w:t>
      </w:r>
    </w:p>
    <w:p w14:paraId="7C2C77A1" w14:textId="77777777" w:rsidR="002C37EF" w:rsidRDefault="002C37EF" w:rsidP="00A86513">
      <w:pPr>
        <w:ind w:left="720"/>
      </w:pPr>
    </w:p>
    <w:p w14:paraId="50F64E0E" w14:textId="6ABDAE0E" w:rsidR="002C37EF" w:rsidRPr="00BD5CF1" w:rsidRDefault="002C37EF" w:rsidP="00A86513">
      <w:pPr>
        <w:ind w:left="720"/>
        <w:rPr>
          <w:b/>
          <w:i/>
        </w:rPr>
      </w:pPr>
      <w:r>
        <w:t xml:space="preserve">NOTE: This item has been resolved.  The December 2017 meeting will be held </w:t>
      </w:r>
      <w:r w:rsidRPr="002C37EF">
        <w:t>in the President’s Room at Coffman Memorial Union.</w:t>
      </w:r>
      <w:r w:rsidR="00BD5CF1">
        <w:t xml:space="preserve">  </w:t>
      </w:r>
      <w:r w:rsidR="00BD5CF1">
        <w:rPr>
          <w:b/>
          <w:i/>
        </w:rPr>
        <w:t>Complete</w:t>
      </w:r>
    </w:p>
    <w:p w14:paraId="3E051E91" w14:textId="77777777" w:rsidR="00A86513" w:rsidRDefault="00A86513" w:rsidP="00574315">
      <w:pPr>
        <w:ind w:left="720"/>
        <w:rPr>
          <w:b/>
        </w:rPr>
      </w:pPr>
    </w:p>
    <w:p w14:paraId="65727A70" w14:textId="77777777" w:rsidR="00574315" w:rsidRPr="00FC5134" w:rsidRDefault="00574315" w:rsidP="00FC5134">
      <w:pPr>
        <w:rPr>
          <w:b/>
          <w:i/>
        </w:rPr>
      </w:pPr>
      <w:r w:rsidRPr="00FC5134">
        <w:rPr>
          <w:b/>
        </w:rPr>
        <w:t>Action Item 2:</w:t>
      </w:r>
      <w:r w:rsidRPr="00FC5134">
        <w:t xml:space="preserve">  Shannon Fiecke will investigate and resolve LRRB website access issues.</w:t>
      </w:r>
      <w:r w:rsidR="00FC5134">
        <w:t xml:space="preserve"> </w:t>
      </w:r>
      <w:r w:rsidR="00FC5134" w:rsidRPr="009408AA">
        <w:rPr>
          <w:i/>
        </w:rPr>
        <w:t>Shannon confirmed that the website issues have been resolved.</w:t>
      </w:r>
      <w:r w:rsidR="00FC5134" w:rsidRPr="00FC5134">
        <w:rPr>
          <w:b/>
          <w:i/>
        </w:rPr>
        <w:t xml:space="preserve">  Complete</w:t>
      </w:r>
    </w:p>
    <w:p w14:paraId="73D00BC0" w14:textId="77777777" w:rsidR="00574315" w:rsidRPr="00FC5134" w:rsidRDefault="00574315" w:rsidP="00574315">
      <w:pPr>
        <w:ind w:left="720"/>
        <w:rPr>
          <w:b/>
          <w:i/>
        </w:rPr>
      </w:pPr>
    </w:p>
    <w:p w14:paraId="0F5FC8A1" w14:textId="5D913371" w:rsidR="00574315" w:rsidRPr="00FC5134" w:rsidRDefault="00574315" w:rsidP="00574315">
      <w:pPr>
        <w:rPr>
          <w:rFonts w:cs="Arial"/>
          <w:b/>
          <w:i/>
        </w:rPr>
      </w:pPr>
      <w:r w:rsidRPr="00FC5134">
        <w:rPr>
          <w:b/>
        </w:rPr>
        <w:t xml:space="preserve">Action Item 3:  </w:t>
      </w:r>
      <w:r w:rsidRPr="00FC5134">
        <w:rPr>
          <w:rFonts w:cs="Arial"/>
        </w:rPr>
        <w:t xml:space="preserve">Debbie Sinclair, Becky Lein and Laurie McGinnis will have a follow up discussion regarding the new </w:t>
      </w:r>
      <w:proofErr w:type="spellStart"/>
      <w:r w:rsidRPr="00FC5134">
        <w:rPr>
          <w:rFonts w:cs="Arial"/>
        </w:rPr>
        <w:t>MnDOT</w:t>
      </w:r>
      <w:proofErr w:type="spellEnd"/>
      <w:r w:rsidRPr="00FC5134">
        <w:rPr>
          <w:rFonts w:cs="Arial"/>
        </w:rPr>
        <w:t xml:space="preserve"> </w:t>
      </w:r>
      <w:r w:rsidRPr="00FC5134">
        <w:rPr>
          <w:rFonts w:cs="Arial"/>
        </w:rPr>
        <w:lastRenderedPageBreak/>
        <w:t>closeout process of tying final payment to the evaluation process and who</w:t>
      </w:r>
      <w:r w:rsidR="00704A6F">
        <w:rPr>
          <w:rFonts w:cs="Arial"/>
        </w:rPr>
        <w:t>m</w:t>
      </w:r>
      <w:r w:rsidRPr="00FC5134">
        <w:rPr>
          <w:rFonts w:cs="Arial"/>
        </w:rPr>
        <w:t xml:space="preserve"> at the University should receive the closeout reviews.  Is this allowed under the master agreement?</w:t>
      </w:r>
      <w:r w:rsidR="00FC5134">
        <w:rPr>
          <w:rFonts w:cs="Arial"/>
        </w:rPr>
        <w:t xml:space="preserve"> </w:t>
      </w:r>
      <w:r w:rsidR="00FC5134" w:rsidRPr="00FC5134">
        <w:rPr>
          <w:rFonts w:cs="Arial"/>
          <w:b/>
          <w:i/>
        </w:rPr>
        <w:t>Outstanding</w:t>
      </w:r>
    </w:p>
    <w:p w14:paraId="68A06FF9" w14:textId="77777777" w:rsidR="00A86513" w:rsidRPr="00A86513" w:rsidRDefault="00A86513" w:rsidP="00574315"/>
    <w:p w14:paraId="6DF49918" w14:textId="3A99EF29" w:rsidR="00574315" w:rsidRPr="00FC5134" w:rsidRDefault="00574315" w:rsidP="00574315">
      <w:pPr>
        <w:rPr>
          <w:b/>
          <w:i/>
        </w:rPr>
      </w:pPr>
      <w:r w:rsidRPr="00F154B5">
        <w:rPr>
          <w:b/>
          <w:i/>
        </w:rPr>
        <w:t xml:space="preserve">Action Item 4: </w:t>
      </w:r>
      <w:r w:rsidRPr="00F154B5">
        <w:rPr>
          <w:rFonts w:cs="Arial"/>
          <w:i/>
        </w:rPr>
        <w:t>Mitch Rasmussen and others would like to see the board define/clarify the multiple proposal evaluation process.</w:t>
      </w:r>
      <w:r w:rsidR="00FC5134">
        <w:rPr>
          <w:rFonts w:cs="Arial"/>
          <w:i/>
        </w:rPr>
        <w:t xml:space="preserve"> </w:t>
      </w:r>
      <w:r w:rsidR="00FC5134" w:rsidRPr="00FC5134">
        <w:rPr>
          <w:rFonts w:cs="Arial"/>
          <w:b/>
          <w:i/>
        </w:rPr>
        <w:t xml:space="preserve">Replaced with </w:t>
      </w:r>
      <w:r w:rsidR="00EF25C4">
        <w:rPr>
          <w:rFonts w:cs="Arial"/>
          <w:b/>
          <w:i/>
        </w:rPr>
        <w:t>New</w:t>
      </w:r>
      <w:r w:rsidR="00FC5134" w:rsidRPr="00FC5134">
        <w:rPr>
          <w:rFonts w:cs="Arial"/>
          <w:b/>
          <w:i/>
        </w:rPr>
        <w:t xml:space="preserve"> Action Item 1</w:t>
      </w:r>
      <w:r w:rsidR="00EF25C4">
        <w:rPr>
          <w:rFonts w:cs="Arial"/>
          <w:b/>
          <w:i/>
        </w:rPr>
        <w:t>.</w:t>
      </w:r>
      <w:r w:rsidR="00FC5134" w:rsidRPr="00FC5134">
        <w:rPr>
          <w:rFonts w:cs="Arial"/>
          <w:b/>
          <w:i/>
        </w:rPr>
        <w:t xml:space="preserve"> Closed</w:t>
      </w:r>
    </w:p>
    <w:p w14:paraId="5BA20E4D" w14:textId="77777777" w:rsidR="00130012" w:rsidRDefault="00130012" w:rsidP="00574315">
      <w:pPr>
        <w:rPr>
          <w:color w:val="00B050"/>
        </w:rPr>
      </w:pPr>
    </w:p>
    <w:p w14:paraId="730B7F0E" w14:textId="3FFAAE78" w:rsidR="00962C89" w:rsidRPr="00FC5134" w:rsidRDefault="00130012" w:rsidP="00FC5134">
      <w:pPr>
        <w:ind w:left="720"/>
      </w:pPr>
      <w:r>
        <w:t>Laurie, Lyndon</w:t>
      </w:r>
      <w:r w:rsidR="00962C89" w:rsidRPr="00130012">
        <w:t>, Mitch R</w:t>
      </w:r>
      <w:r>
        <w:t>asmussen</w:t>
      </w:r>
      <w:r w:rsidR="00962C89" w:rsidRPr="00130012">
        <w:t xml:space="preserve">, </w:t>
      </w:r>
      <w:r>
        <w:t xml:space="preserve">and </w:t>
      </w:r>
      <w:r w:rsidR="00962C89" w:rsidRPr="00130012">
        <w:t>Linda volunteer</w:t>
      </w:r>
      <w:r>
        <w:t>ed</w:t>
      </w:r>
      <w:r w:rsidR="00962C89" w:rsidRPr="00130012">
        <w:t xml:space="preserve"> to meet prior to the March meeting and bring a recommendation to the March meeting.</w:t>
      </w:r>
      <w:r w:rsidRPr="00130012">
        <w:t xml:space="preserve">  </w:t>
      </w:r>
      <w:r w:rsidR="00962C89" w:rsidRPr="00FC5134">
        <w:t>Hafiz M</w:t>
      </w:r>
      <w:r w:rsidRPr="00FC5134">
        <w:t>unir</w:t>
      </w:r>
      <w:r w:rsidR="00962C89" w:rsidRPr="00FC5134">
        <w:t xml:space="preserve"> noted that the </w:t>
      </w:r>
      <w:r w:rsidRPr="00FC5134">
        <w:t xml:space="preserve">time for the </w:t>
      </w:r>
      <w:r w:rsidR="00962C89" w:rsidRPr="00FC5134">
        <w:t>P</w:t>
      </w:r>
      <w:r w:rsidRPr="00FC5134">
        <w:t xml:space="preserve">rincipal </w:t>
      </w:r>
      <w:r w:rsidR="00962C89" w:rsidRPr="00FC5134">
        <w:t>I</w:t>
      </w:r>
      <w:r w:rsidRPr="00FC5134">
        <w:t>nvestigator</w:t>
      </w:r>
      <w:r w:rsidR="00962C89" w:rsidRPr="00FC5134">
        <w:t xml:space="preserve"> </w:t>
      </w:r>
      <w:r w:rsidRPr="00FC5134">
        <w:t xml:space="preserve">to complete the </w:t>
      </w:r>
      <w:r w:rsidR="00962C89" w:rsidRPr="00FC5134">
        <w:t>evaluation has dropped from 10</w:t>
      </w:r>
      <w:r w:rsidRPr="00FC5134">
        <w:t xml:space="preserve"> days to 3 days</w:t>
      </w:r>
      <w:r w:rsidR="00962C89" w:rsidRPr="00FC5134">
        <w:t xml:space="preserve">, in the interest of expediting payment.  </w:t>
      </w:r>
      <w:r w:rsidR="00FC5134" w:rsidRPr="00FC5134">
        <w:t xml:space="preserve"> </w:t>
      </w:r>
    </w:p>
    <w:p w14:paraId="1B16292F" w14:textId="77777777" w:rsidR="009758DE" w:rsidRPr="00FC5134" w:rsidRDefault="009758DE" w:rsidP="00130012">
      <w:pPr>
        <w:pStyle w:val="Motion"/>
        <w:spacing w:before="0"/>
        <w:ind w:left="720"/>
        <w:rPr>
          <w:b w:val="0"/>
          <w:i w:val="0"/>
        </w:rPr>
      </w:pPr>
    </w:p>
    <w:p w14:paraId="3C36B589" w14:textId="77777777" w:rsidR="009758DE" w:rsidRPr="009758DE" w:rsidRDefault="009758DE" w:rsidP="00130012">
      <w:pPr>
        <w:pStyle w:val="Motion"/>
        <w:spacing w:before="0"/>
        <w:ind w:left="720"/>
        <w:rPr>
          <w:i w:val="0"/>
          <w:u w:val="single"/>
        </w:rPr>
      </w:pPr>
      <w:r>
        <w:rPr>
          <w:i w:val="0"/>
          <w:u w:val="single"/>
        </w:rPr>
        <w:t>New Action Item 1: Lyndon, Mitch R, and Linda will meet prior to the March 23 LRRB Meeting and develop a recommendation to present at that meeting.</w:t>
      </w:r>
    </w:p>
    <w:p w14:paraId="19DF0ADC" w14:textId="77777777" w:rsidR="00962C89" w:rsidRPr="00770566" w:rsidRDefault="00962C89" w:rsidP="00574315">
      <w:pPr>
        <w:ind w:left="720"/>
        <w:rPr>
          <w:b/>
        </w:rPr>
      </w:pPr>
    </w:p>
    <w:p w14:paraId="1CB05558" w14:textId="77777777" w:rsidR="00962C89" w:rsidRPr="00FC5134" w:rsidRDefault="00574315" w:rsidP="00FC5134">
      <w:pPr>
        <w:rPr>
          <w:b/>
          <w:i/>
        </w:rPr>
      </w:pPr>
      <w:r w:rsidRPr="00FC5134">
        <w:t>Action Item 5:  Alternatives to Seal Coats (TRS 16-02)</w:t>
      </w:r>
      <w:r w:rsidR="005F7871" w:rsidRPr="00FC5134">
        <w:t xml:space="preserve"> – </w:t>
      </w:r>
      <w:r w:rsidRPr="00FC5134">
        <w:t xml:space="preserve">Bruce Holdhusen will follow up with the TL, Jeff </w:t>
      </w:r>
      <w:proofErr w:type="spellStart"/>
      <w:r w:rsidRPr="00FC5134">
        <w:t>Hulsether</w:t>
      </w:r>
      <w:proofErr w:type="spellEnd"/>
      <w:r w:rsidRPr="00FC5134">
        <w:t>, to see if it answered or solved the problem and to see if there is a next step.</w:t>
      </w:r>
      <w:r w:rsidR="00FC5134">
        <w:t xml:space="preserve"> </w:t>
      </w:r>
      <w:r w:rsidR="00962C89" w:rsidRPr="009408AA">
        <w:rPr>
          <w:i/>
        </w:rPr>
        <w:t>There was no discussion yesterday at the RIC</w:t>
      </w:r>
      <w:r w:rsidR="00130012" w:rsidRPr="009408AA">
        <w:rPr>
          <w:i/>
        </w:rPr>
        <w:t xml:space="preserve"> meeting</w:t>
      </w:r>
      <w:r w:rsidR="00962C89" w:rsidRPr="009408AA">
        <w:rPr>
          <w:i/>
        </w:rPr>
        <w:t xml:space="preserve">.  People at the meeting were unaware if </w:t>
      </w:r>
      <w:r w:rsidR="00130012" w:rsidRPr="009408AA">
        <w:rPr>
          <w:i/>
        </w:rPr>
        <w:t>this item</w:t>
      </w:r>
      <w:r w:rsidR="00962C89" w:rsidRPr="009408AA">
        <w:rPr>
          <w:i/>
        </w:rPr>
        <w:t xml:space="preserve"> has</w:t>
      </w:r>
      <w:r w:rsidR="00130012" w:rsidRPr="009408AA">
        <w:rPr>
          <w:i/>
        </w:rPr>
        <w:t xml:space="preserve"> otherwise been resolved</w:t>
      </w:r>
      <w:r w:rsidR="00962C89" w:rsidRPr="009408AA">
        <w:rPr>
          <w:i/>
        </w:rPr>
        <w:t>.</w:t>
      </w:r>
      <w:r w:rsidR="00FC5134" w:rsidRPr="00FC5134">
        <w:rPr>
          <w:b/>
          <w:i/>
        </w:rPr>
        <w:t xml:space="preserve"> </w:t>
      </w:r>
      <w:r w:rsidR="00FC5134">
        <w:rPr>
          <w:b/>
          <w:i/>
        </w:rPr>
        <w:t xml:space="preserve"> </w:t>
      </w:r>
      <w:r w:rsidR="00FC5134" w:rsidRPr="00FC5134">
        <w:rPr>
          <w:b/>
          <w:i/>
        </w:rPr>
        <w:t>Outstanding</w:t>
      </w:r>
    </w:p>
    <w:p w14:paraId="33C6C605" w14:textId="77777777" w:rsidR="00962C89" w:rsidRPr="00130012" w:rsidRDefault="00962C89" w:rsidP="00574315">
      <w:pPr>
        <w:ind w:left="720"/>
        <w:rPr>
          <w:b/>
        </w:rPr>
      </w:pPr>
    </w:p>
    <w:p w14:paraId="6BA7785E" w14:textId="14BD3219" w:rsidR="005F7871" w:rsidRPr="00FC5134" w:rsidRDefault="00574315" w:rsidP="00FC5134">
      <w:pPr>
        <w:rPr>
          <w:b/>
          <w:i/>
        </w:rPr>
      </w:pPr>
      <w:r w:rsidRPr="00FC5134">
        <w:rPr>
          <w:b/>
        </w:rPr>
        <w:t xml:space="preserve">Action Item 6:  </w:t>
      </w:r>
      <w:r w:rsidRPr="00FC5134">
        <w:t xml:space="preserve">Snow and Ice Handbook and Asphalt Maintenance Field Guide </w:t>
      </w:r>
      <w:r w:rsidR="00BB086C" w:rsidRPr="00FC5134">
        <w:t>w</w:t>
      </w:r>
      <w:r w:rsidR="00BB086C">
        <w:t>ere</w:t>
      </w:r>
      <w:r w:rsidR="00BB086C" w:rsidRPr="00FC5134">
        <w:t xml:space="preserve"> </w:t>
      </w:r>
      <w:r w:rsidRPr="00FC5134">
        <w:t>sent to RIC to determine if they should be updated or just reprinted.</w:t>
      </w:r>
      <w:r w:rsidR="00FC5134">
        <w:t xml:space="preserve">  </w:t>
      </w:r>
      <w:r w:rsidR="00D6233F" w:rsidRPr="00D6233F">
        <w:rPr>
          <w:i/>
        </w:rPr>
        <w:t xml:space="preserve">Progress has been made, but this item remains </w:t>
      </w:r>
      <w:r w:rsidR="00D6233F">
        <w:rPr>
          <w:b/>
          <w:i/>
        </w:rPr>
        <w:t>Outstanding.</w:t>
      </w:r>
    </w:p>
    <w:p w14:paraId="12C1A417" w14:textId="77777777" w:rsidR="005F7871" w:rsidRDefault="005F7871" w:rsidP="005F7871">
      <w:pPr>
        <w:ind w:left="720"/>
      </w:pPr>
    </w:p>
    <w:p w14:paraId="29C0B63D" w14:textId="5F5298FF" w:rsidR="002D3492" w:rsidRPr="000A0EAD" w:rsidRDefault="00773D3B" w:rsidP="005F7871">
      <w:pPr>
        <w:ind w:left="720"/>
        <w:rPr>
          <w:color w:val="00B050"/>
        </w:rPr>
      </w:pPr>
      <w:r>
        <w:t xml:space="preserve">Snow and Ice </w:t>
      </w:r>
      <w:r w:rsidRPr="000A0EAD">
        <w:t xml:space="preserve">Handbook – </w:t>
      </w:r>
      <w:r w:rsidR="002D3492" w:rsidRPr="000A0EAD">
        <w:t xml:space="preserve">Kathy Schaefer and Jim </w:t>
      </w:r>
      <w:proofErr w:type="spellStart"/>
      <w:r w:rsidR="002D3492" w:rsidRPr="000A0EAD">
        <w:t>F</w:t>
      </w:r>
      <w:r w:rsidR="005F7871" w:rsidRPr="000A0EAD">
        <w:t>oldesi</w:t>
      </w:r>
      <w:proofErr w:type="spellEnd"/>
      <w:r w:rsidR="002D3492" w:rsidRPr="000A0EAD">
        <w:t xml:space="preserve"> will be working to update</w:t>
      </w:r>
      <w:r w:rsidR="005F7871" w:rsidRPr="000A0EAD">
        <w:t xml:space="preserve"> this</w:t>
      </w:r>
      <w:r w:rsidR="002D3492" w:rsidRPr="000A0EAD">
        <w:t>.   Jim will bring the cost associated with</w:t>
      </w:r>
      <w:r w:rsidRPr="000A0EAD">
        <w:t xml:space="preserve"> </w:t>
      </w:r>
      <w:r w:rsidRPr="009408AA">
        <w:t>p</w:t>
      </w:r>
      <w:r w:rsidR="00CD3140" w:rsidRPr="009408AA">
        <w:t>rint</w:t>
      </w:r>
      <w:r w:rsidRPr="009408AA">
        <w:t>ing</w:t>
      </w:r>
      <w:r w:rsidR="002D3492" w:rsidRPr="009408AA">
        <w:t xml:space="preserve"> it</w:t>
      </w:r>
      <w:r w:rsidR="00CD3140" w:rsidRPr="009408AA">
        <w:t xml:space="preserve"> </w:t>
      </w:r>
      <w:r w:rsidR="00CD3140" w:rsidRPr="000A0EAD">
        <w:t>to the March meeting</w:t>
      </w:r>
      <w:r w:rsidR="002D3492" w:rsidRPr="009408AA">
        <w:t>.</w:t>
      </w:r>
    </w:p>
    <w:p w14:paraId="611BF842" w14:textId="77777777" w:rsidR="002D3492" w:rsidRPr="000A0EAD" w:rsidRDefault="002D3492" w:rsidP="002D3492">
      <w:pPr>
        <w:pStyle w:val="Motion"/>
        <w:spacing w:before="0"/>
        <w:rPr>
          <w:b w:val="0"/>
          <w:i w:val="0"/>
        </w:rPr>
      </w:pPr>
    </w:p>
    <w:p w14:paraId="090FDB5D" w14:textId="3DB6B6C6" w:rsidR="002D3492" w:rsidRPr="005F7871" w:rsidRDefault="002D3492" w:rsidP="005F7871">
      <w:pPr>
        <w:pStyle w:val="Motion"/>
        <w:spacing w:before="0"/>
        <w:ind w:left="720"/>
        <w:rPr>
          <w:b w:val="0"/>
          <w:i w:val="0"/>
        </w:rPr>
      </w:pPr>
      <w:r w:rsidRPr="000A0EAD">
        <w:rPr>
          <w:b w:val="0"/>
          <w:i w:val="0"/>
        </w:rPr>
        <w:t xml:space="preserve">Asphalt Maintenance Field Guide – Ann Johnson said it was last updated in 2001.  It needs to be updated, then will be printed into a book.  It will be </w:t>
      </w:r>
      <w:r w:rsidR="000E5485" w:rsidRPr="000A0EAD">
        <w:rPr>
          <w:b w:val="0"/>
          <w:i w:val="0"/>
        </w:rPr>
        <w:t xml:space="preserve">released both as </w:t>
      </w:r>
      <w:r w:rsidRPr="000A0EAD">
        <w:rPr>
          <w:b w:val="0"/>
          <w:i w:val="0"/>
        </w:rPr>
        <w:t xml:space="preserve">a book and printable pdf, but not an app.  Shannon said </w:t>
      </w:r>
      <w:r w:rsidR="000C4812">
        <w:rPr>
          <w:b w:val="0"/>
          <w:i w:val="0"/>
        </w:rPr>
        <w:t>format</w:t>
      </w:r>
      <w:r w:rsidR="00BB086C">
        <w:rPr>
          <w:b w:val="0"/>
          <w:i w:val="0"/>
        </w:rPr>
        <w:t xml:space="preserve"> in which</w:t>
      </w:r>
      <w:r w:rsidR="000C4812">
        <w:rPr>
          <w:b w:val="0"/>
          <w:i w:val="0"/>
        </w:rPr>
        <w:t xml:space="preserve"> </w:t>
      </w:r>
      <w:r w:rsidR="000C4812" w:rsidRPr="000A0EAD">
        <w:rPr>
          <w:b w:val="0"/>
          <w:i w:val="0"/>
        </w:rPr>
        <w:t xml:space="preserve">it should be disseminated </w:t>
      </w:r>
      <w:r w:rsidRPr="000A0EAD">
        <w:rPr>
          <w:b w:val="0"/>
          <w:i w:val="0"/>
        </w:rPr>
        <w:t>will be looked into the future.  Ann is beginning the process of updating.  Four pages and three tables need to be updated.</w:t>
      </w:r>
    </w:p>
    <w:p w14:paraId="405F3B07" w14:textId="77777777" w:rsidR="002D3492" w:rsidRDefault="002D3492" w:rsidP="00574315">
      <w:pPr>
        <w:ind w:left="720"/>
        <w:rPr>
          <w:b/>
          <w:u w:val="single"/>
        </w:rPr>
      </w:pPr>
    </w:p>
    <w:p w14:paraId="206856E2" w14:textId="77777777" w:rsidR="000A0EAD" w:rsidRPr="00985EB3" w:rsidRDefault="000A0EAD" w:rsidP="00574315">
      <w:pPr>
        <w:ind w:left="720"/>
        <w:rPr>
          <w:b/>
          <w:i/>
          <w:u w:val="single"/>
        </w:rPr>
      </w:pPr>
      <w:r w:rsidRPr="00985EB3">
        <w:rPr>
          <w:b/>
          <w:i/>
          <w:u w:val="single"/>
        </w:rPr>
        <w:t xml:space="preserve">New Action </w:t>
      </w:r>
      <w:r w:rsidR="009758DE" w:rsidRPr="00985EB3">
        <w:rPr>
          <w:b/>
          <w:i/>
          <w:u w:val="single"/>
        </w:rPr>
        <w:t>I</w:t>
      </w:r>
      <w:r w:rsidRPr="00985EB3">
        <w:rPr>
          <w:b/>
          <w:i/>
          <w:u w:val="single"/>
        </w:rPr>
        <w:t>tem</w:t>
      </w:r>
      <w:r w:rsidR="009758DE" w:rsidRPr="00985EB3">
        <w:rPr>
          <w:b/>
          <w:i/>
          <w:u w:val="single"/>
        </w:rPr>
        <w:t xml:space="preserve"> 2</w:t>
      </w:r>
      <w:r w:rsidRPr="00985EB3">
        <w:rPr>
          <w:b/>
          <w:i/>
          <w:u w:val="single"/>
        </w:rPr>
        <w:t xml:space="preserve">: Jim </w:t>
      </w:r>
      <w:proofErr w:type="spellStart"/>
      <w:r w:rsidRPr="00985EB3">
        <w:rPr>
          <w:b/>
          <w:i/>
          <w:u w:val="single"/>
        </w:rPr>
        <w:t>Foldesi</w:t>
      </w:r>
      <w:proofErr w:type="spellEnd"/>
      <w:r w:rsidRPr="00985EB3">
        <w:rPr>
          <w:b/>
          <w:i/>
          <w:u w:val="single"/>
        </w:rPr>
        <w:t xml:space="preserve"> will bring</w:t>
      </w:r>
      <w:r w:rsidR="0047234D" w:rsidRPr="00985EB3">
        <w:rPr>
          <w:b/>
          <w:i/>
          <w:u w:val="single"/>
        </w:rPr>
        <w:t xml:space="preserve"> an</w:t>
      </w:r>
      <w:r w:rsidRPr="00985EB3">
        <w:rPr>
          <w:b/>
          <w:i/>
          <w:u w:val="single"/>
        </w:rPr>
        <w:t xml:space="preserve"> update </w:t>
      </w:r>
      <w:r w:rsidR="0047234D" w:rsidRPr="00985EB3">
        <w:rPr>
          <w:b/>
          <w:i/>
          <w:u w:val="single"/>
        </w:rPr>
        <w:t xml:space="preserve">to </w:t>
      </w:r>
      <w:r w:rsidRPr="00985EB3">
        <w:rPr>
          <w:b/>
          <w:i/>
          <w:u w:val="single"/>
        </w:rPr>
        <w:t>the LRRB on the cost associated with printing an updated Snow and Ice Handbook</w:t>
      </w:r>
      <w:r w:rsidR="0047234D" w:rsidRPr="00985EB3">
        <w:rPr>
          <w:b/>
          <w:i/>
          <w:u w:val="single"/>
        </w:rPr>
        <w:t xml:space="preserve"> at the March 23, 2017 meeting</w:t>
      </w:r>
      <w:r w:rsidRPr="00985EB3">
        <w:rPr>
          <w:b/>
          <w:i/>
          <w:u w:val="single"/>
        </w:rPr>
        <w:t xml:space="preserve">.  </w:t>
      </w:r>
    </w:p>
    <w:p w14:paraId="5DD9DFAF" w14:textId="77777777" w:rsidR="000A0EAD" w:rsidRPr="005F7871" w:rsidRDefault="000A0EAD" w:rsidP="00574315">
      <w:pPr>
        <w:ind w:left="720"/>
        <w:rPr>
          <w:b/>
          <w:u w:val="single"/>
        </w:rPr>
      </w:pPr>
    </w:p>
    <w:p w14:paraId="0A6736A3" w14:textId="18AA6A10" w:rsidR="00574315" w:rsidRPr="00FC5134" w:rsidRDefault="00574315" w:rsidP="00574315">
      <w:pPr>
        <w:rPr>
          <w:b/>
          <w:i/>
        </w:rPr>
      </w:pPr>
      <w:r w:rsidRPr="00FC5134">
        <w:rPr>
          <w:b/>
        </w:rPr>
        <w:t>Action Item 7:</w:t>
      </w:r>
      <w:r w:rsidR="00B03D41" w:rsidRPr="00FC5134">
        <w:rPr>
          <w:b/>
        </w:rPr>
        <w:t xml:space="preserve">  </w:t>
      </w:r>
      <w:r w:rsidRPr="00FC5134">
        <w:t>Going forward, trip report action items will be sent to the indicated committee first, then to Mitch Rasmussen to identify a champion.  If no champion is found, Mitch Rasmussen will bring to LRRB to discuss if there is value to the state for the investment.</w:t>
      </w:r>
      <w:r w:rsidR="00FC5134">
        <w:t xml:space="preserve"> </w:t>
      </w:r>
      <w:r w:rsidR="00D6233F">
        <w:rPr>
          <w:b/>
          <w:i/>
        </w:rPr>
        <w:t>Outstanding</w:t>
      </w:r>
    </w:p>
    <w:p w14:paraId="34A7BA92" w14:textId="77777777" w:rsidR="00B03D41" w:rsidRPr="00FC5134" w:rsidRDefault="00B03D41" w:rsidP="00574315"/>
    <w:p w14:paraId="21AD4516" w14:textId="77777777" w:rsidR="00D52443" w:rsidRPr="00D52443" w:rsidRDefault="00D52443" w:rsidP="00D52443">
      <w:pPr>
        <w:ind w:left="720"/>
      </w:pPr>
      <w:r w:rsidRPr="00D52443">
        <w:lastRenderedPageBreak/>
        <w:t xml:space="preserve">There was some discussion on the form.  </w:t>
      </w:r>
      <w:r w:rsidR="002D3492" w:rsidRPr="00D52443">
        <w:t>Lyndon asked if it is available online; Debbie said it is.  Linda said it might need to be updated.</w:t>
      </w:r>
      <w:r w:rsidR="00B03D41" w:rsidRPr="00D52443">
        <w:t xml:space="preserve">  </w:t>
      </w:r>
      <w:r w:rsidR="002D3492" w:rsidRPr="00D52443">
        <w:t xml:space="preserve">Lyndon </w:t>
      </w:r>
      <w:r w:rsidRPr="00D52443">
        <w:t xml:space="preserve">requested the format be changed to a </w:t>
      </w:r>
      <w:r w:rsidR="002D3492" w:rsidRPr="00D52443">
        <w:t>fillable pdf</w:t>
      </w:r>
      <w:r w:rsidRPr="00D52443">
        <w:t xml:space="preserve">, as </w:t>
      </w:r>
      <w:r w:rsidR="002D3492" w:rsidRPr="00D52443">
        <w:t>Word document</w:t>
      </w:r>
      <w:r w:rsidRPr="00D52443">
        <w:t>s</w:t>
      </w:r>
      <w:r w:rsidR="002D3492" w:rsidRPr="00D52443">
        <w:t xml:space="preserve"> don’t work well </w:t>
      </w:r>
      <w:r w:rsidRPr="00D52443">
        <w:t>on</w:t>
      </w:r>
      <w:r w:rsidR="002D3492" w:rsidRPr="00D52443">
        <w:t xml:space="preserve"> an iPad.</w:t>
      </w:r>
      <w:r w:rsidR="00B03D41" w:rsidRPr="00D52443">
        <w:t xml:space="preserve">  </w:t>
      </w:r>
      <w:r>
        <w:t>It was agreed that the form will be changed as such.</w:t>
      </w:r>
    </w:p>
    <w:p w14:paraId="0F4032DD" w14:textId="77777777" w:rsidR="00D52443" w:rsidRDefault="00D52443" w:rsidP="00B03D41">
      <w:pPr>
        <w:rPr>
          <w:b/>
          <w:i/>
        </w:rPr>
      </w:pPr>
    </w:p>
    <w:p w14:paraId="2CEC01E8" w14:textId="362F818B" w:rsidR="002D3492" w:rsidRPr="00985EB3" w:rsidRDefault="00D52443" w:rsidP="009408AA">
      <w:pPr>
        <w:ind w:left="720"/>
        <w:rPr>
          <w:b/>
          <w:i/>
          <w:u w:val="single"/>
        </w:rPr>
      </w:pPr>
      <w:r w:rsidRPr="00985EB3">
        <w:rPr>
          <w:b/>
          <w:i/>
          <w:u w:val="single"/>
        </w:rPr>
        <w:t xml:space="preserve">New Action </w:t>
      </w:r>
      <w:r w:rsidR="009758DE" w:rsidRPr="00985EB3">
        <w:rPr>
          <w:b/>
          <w:i/>
          <w:u w:val="single"/>
        </w:rPr>
        <w:t>I</w:t>
      </w:r>
      <w:r w:rsidRPr="00985EB3">
        <w:rPr>
          <w:b/>
          <w:i/>
          <w:u w:val="single"/>
        </w:rPr>
        <w:t>tem</w:t>
      </w:r>
      <w:r w:rsidR="009758DE" w:rsidRPr="00985EB3">
        <w:rPr>
          <w:b/>
          <w:i/>
          <w:u w:val="single"/>
        </w:rPr>
        <w:t xml:space="preserve"> 3</w:t>
      </w:r>
      <w:r w:rsidRPr="00985EB3">
        <w:rPr>
          <w:b/>
          <w:i/>
          <w:u w:val="single"/>
        </w:rPr>
        <w:t xml:space="preserve">: </w:t>
      </w:r>
      <w:r w:rsidR="006A01B3" w:rsidRPr="00985EB3">
        <w:rPr>
          <w:b/>
          <w:i/>
          <w:u w:val="single"/>
        </w:rPr>
        <w:t xml:space="preserve">Debbie Sinclair’s unit will update and distribute </w:t>
      </w:r>
      <w:r w:rsidRPr="00985EB3">
        <w:rPr>
          <w:b/>
          <w:i/>
          <w:u w:val="single"/>
        </w:rPr>
        <w:t>the</w:t>
      </w:r>
      <w:r w:rsidR="00C9383E" w:rsidRPr="00985EB3">
        <w:rPr>
          <w:b/>
          <w:i/>
          <w:u w:val="single"/>
        </w:rPr>
        <w:t xml:space="preserve"> Trip Report</w:t>
      </w:r>
      <w:r w:rsidRPr="00985EB3">
        <w:rPr>
          <w:b/>
          <w:i/>
          <w:u w:val="single"/>
        </w:rPr>
        <w:t xml:space="preserve"> </w:t>
      </w:r>
      <w:r w:rsidR="00C9383E" w:rsidRPr="00985EB3">
        <w:rPr>
          <w:b/>
          <w:i/>
          <w:u w:val="single"/>
        </w:rPr>
        <w:t>F</w:t>
      </w:r>
      <w:r w:rsidRPr="00985EB3">
        <w:rPr>
          <w:b/>
          <w:i/>
          <w:u w:val="single"/>
        </w:rPr>
        <w:t>orm</w:t>
      </w:r>
      <w:r w:rsidR="006A01B3" w:rsidRPr="00985EB3">
        <w:rPr>
          <w:b/>
          <w:i/>
          <w:u w:val="single"/>
        </w:rPr>
        <w:t xml:space="preserve"> so that it is in editable format</w:t>
      </w:r>
      <w:r w:rsidR="005A314D">
        <w:rPr>
          <w:b/>
          <w:i/>
          <w:u w:val="single"/>
        </w:rPr>
        <w:t>, as a fillable pdf</w:t>
      </w:r>
      <w:r w:rsidR="006A01B3" w:rsidRPr="00985EB3">
        <w:rPr>
          <w:b/>
          <w:i/>
          <w:u w:val="single"/>
        </w:rPr>
        <w:t xml:space="preserve">. </w:t>
      </w:r>
      <w:r w:rsidR="002D3492" w:rsidRPr="00985EB3">
        <w:rPr>
          <w:b/>
          <w:i/>
          <w:u w:val="single"/>
        </w:rPr>
        <w:t xml:space="preserve"> </w:t>
      </w:r>
    </w:p>
    <w:p w14:paraId="7511EEE7" w14:textId="77777777" w:rsidR="002D3492" w:rsidRPr="00985EB3" w:rsidRDefault="002D3492" w:rsidP="00574315">
      <w:pPr>
        <w:ind w:left="720"/>
        <w:rPr>
          <w:b/>
          <w:i/>
          <w:u w:val="single"/>
        </w:rPr>
      </w:pPr>
    </w:p>
    <w:p w14:paraId="4C071B03" w14:textId="77777777" w:rsidR="00574315" w:rsidRPr="00985EB3" w:rsidRDefault="00574315" w:rsidP="00574315">
      <w:pPr>
        <w:rPr>
          <w:b/>
          <w:i/>
        </w:rPr>
      </w:pPr>
      <w:r w:rsidRPr="006A01B3">
        <w:rPr>
          <w:b/>
        </w:rPr>
        <w:t>Action Item 8:</w:t>
      </w:r>
      <w:r w:rsidRPr="006A01B3">
        <w:rPr>
          <w:b/>
          <w:u w:val="single"/>
        </w:rPr>
        <w:t xml:space="preserve"> </w:t>
      </w:r>
      <w:proofErr w:type="spellStart"/>
      <w:r w:rsidRPr="006A01B3">
        <w:t>MnDOT</w:t>
      </w:r>
      <w:proofErr w:type="spellEnd"/>
      <w:r w:rsidRPr="006A01B3">
        <w:t xml:space="preserve"> Materials office (Glenn </w:t>
      </w:r>
      <w:proofErr w:type="spellStart"/>
      <w:r w:rsidRPr="006A01B3">
        <w:t>Engstrom</w:t>
      </w:r>
      <w:proofErr w:type="spellEnd"/>
      <w:r w:rsidRPr="006A01B3">
        <w:t xml:space="preserve">) will be invited to next RIC meeting to educate RIC on what is going on with HMA Dry Mix Pavement Performance.  Joel </w:t>
      </w:r>
      <w:proofErr w:type="spellStart"/>
      <w:r w:rsidRPr="006A01B3">
        <w:t>Ulring</w:t>
      </w:r>
      <w:proofErr w:type="spellEnd"/>
      <w:r w:rsidRPr="006A01B3">
        <w:t xml:space="preserve"> and Jeff Brunner will confer to compile questions for Glenn </w:t>
      </w:r>
      <w:proofErr w:type="spellStart"/>
      <w:r w:rsidRPr="006A01B3">
        <w:t>Engstrom</w:t>
      </w:r>
      <w:proofErr w:type="spellEnd"/>
      <w:r w:rsidRPr="006A01B3">
        <w:t>.</w:t>
      </w:r>
      <w:r w:rsidR="00985EB3">
        <w:t xml:space="preserve"> </w:t>
      </w:r>
      <w:r w:rsidR="00985EB3" w:rsidRPr="00985EB3">
        <w:rPr>
          <w:b/>
          <w:i/>
        </w:rPr>
        <w:t>Complete</w:t>
      </w:r>
    </w:p>
    <w:p w14:paraId="47A42F1C" w14:textId="77777777" w:rsidR="009C51E6" w:rsidRDefault="009C51E6" w:rsidP="00574315">
      <w:pPr>
        <w:rPr>
          <w:color w:val="00B050"/>
        </w:rPr>
      </w:pPr>
    </w:p>
    <w:p w14:paraId="00B02A08" w14:textId="77777777" w:rsidR="00962C89" w:rsidRPr="006A01B3" w:rsidRDefault="00574315" w:rsidP="006A01B3">
      <w:pPr>
        <w:ind w:left="720"/>
      </w:pPr>
      <w:r w:rsidRPr="00062D79">
        <w:t xml:space="preserve">Curt Turgeon </w:t>
      </w:r>
      <w:r w:rsidR="009C51E6" w:rsidRPr="00062D79">
        <w:t xml:space="preserve">attended </w:t>
      </w:r>
      <w:r w:rsidRPr="00062D79">
        <w:t>the RIC meeting</w:t>
      </w:r>
      <w:r w:rsidR="009C51E6" w:rsidRPr="00062D79">
        <w:t xml:space="preserve"> in place of Glenn</w:t>
      </w:r>
      <w:r w:rsidRPr="00062D79">
        <w:t>.</w:t>
      </w:r>
      <w:r w:rsidR="00062D79" w:rsidRPr="00062D79">
        <w:t xml:space="preserve">  </w:t>
      </w:r>
      <w:r w:rsidR="00962C89" w:rsidRPr="00062D79">
        <w:t xml:space="preserve">Ben </w:t>
      </w:r>
      <w:r w:rsidR="006A01B3">
        <w:t xml:space="preserve">updated the group.  </w:t>
      </w:r>
      <w:r w:rsidR="00962C89" w:rsidRPr="00062D79">
        <w:t xml:space="preserve">Curt gave a good history on </w:t>
      </w:r>
      <w:r w:rsidR="00062D79">
        <w:t>this issue</w:t>
      </w:r>
      <w:r w:rsidR="00962C89" w:rsidRPr="00062D79">
        <w:t xml:space="preserve">.  </w:t>
      </w:r>
      <w:proofErr w:type="spellStart"/>
      <w:r w:rsidR="00BF41F7">
        <w:t>MnDOT</w:t>
      </w:r>
      <w:proofErr w:type="spellEnd"/>
      <w:r w:rsidR="00962C89" w:rsidRPr="00F31D5D">
        <w:t xml:space="preserve"> moved from Marshall </w:t>
      </w:r>
      <w:proofErr w:type="gramStart"/>
      <w:r w:rsidR="00962C89" w:rsidRPr="00F31D5D">
        <w:t>mix</w:t>
      </w:r>
      <w:proofErr w:type="gramEnd"/>
      <w:r w:rsidR="00962C89" w:rsidRPr="00F31D5D">
        <w:t xml:space="preserve"> design to Gyratory mix design, making it more efficient.  Curt </w:t>
      </w:r>
      <w:r w:rsidR="006A01B3">
        <w:t xml:space="preserve">stated </w:t>
      </w:r>
      <w:r w:rsidR="00962C89" w:rsidRPr="00F31D5D">
        <w:t xml:space="preserve">that </w:t>
      </w:r>
      <w:r w:rsidR="00E84FBE" w:rsidRPr="00F31D5D">
        <w:t xml:space="preserve">when playing around with mix design, </w:t>
      </w:r>
      <w:r w:rsidR="00962C89" w:rsidRPr="00F31D5D">
        <w:t xml:space="preserve">only two variables at a time should be evaluated.  </w:t>
      </w:r>
      <w:r w:rsidR="00E84FBE" w:rsidRPr="00F31D5D">
        <w:t xml:space="preserve">Ultimately, there is a challenge </w:t>
      </w:r>
      <w:r w:rsidR="00962C89" w:rsidRPr="00F31D5D">
        <w:t xml:space="preserve">to balance </w:t>
      </w:r>
      <w:r w:rsidR="00E84FBE" w:rsidRPr="00F31D5D">
        <w:t>the effects of cracking and rutting when it comes to asphalt content.</w:t>
      </w:r>
      <w:r w:rsidR="006A01B3">
        <w:t xml:space="preserve"> </w:t>
      </w:r>
      <w:r w:rsidR="006A01B3" w:rsidRPr="006A01B3">
        <w:t>T</w:t>
      </w:r>
      <w:r w:rsidR="00F31D5D" w:rsidRPr="006A01B3">
        <w:t>he asphalt paving i</w:t>
      </w:r>
      <w:r w:rsidR="00962C89" w:rsidRPr="006A01B3">
        <w:t xml:space="preserve">ndustry </w:t>
      </w:r>
      <w:r w:rsidR="00F31D5D" w:rsidRPr="006A01B3">
        <w:t xml:space="preserve">would </w:t>
      </w:r>
      <w:r w:rsidR="00962C89" w:rsidRPr="006A01B3">
        <w:t xml:space="preserve">prefer to have one mix </w:t>
      </w:r>
      <w:r w:rsidR="00F31D5D" w:rsidRPr="006A01B3">
        <w:t xml:space="preserve">for all projects.  When </w:t>
      </w:r>
      <w:r w:rsidR="00962C89" w:rsidRPr="006A01B3">
        <w:t>every agency tweak</w:t>
      </w:r>
      <w:r w:rsidR="00F31D5D" w:rsidRPr="006A01B3">
        <w:t>s</w:t>
      </w:r>
      <w:r w:rsidR="00962C89" w:rsidRPr="006A01B3">
        <w:t xml:space="preserve"> its mix</w:t>
      </w:r>
      <w:r w:rsidR="00F31D5D" w:rsidRPr="006A01B3">
        <w:t>, p</w:t>
      </w:r>
      <w:r w:rsidR="00962C89" w:rsidRPr="006A01B3">
        <w:t xml:space="preserve">lants have to make numerous mixes and it costs more for everyone.  </w:t>
      </w:r>
      <w:r w:rsidR="006A01B3" w:rsidRPr="006A01B3">
        <w:t>Mix</w:t>
      </w:r>
      <w:r w:rsidR="00F31D5D" w:rsidRPr="006A01B3">
        <w:t xml:space="preserve">es have changed, calling for Class B </w:t>
      </w:r>
      <w:r w:rsidR="00103566" w:rsidRPr="006A01B3">
        <w:t xml:space="preserve">(3/4”) </w:t>
      </w:r>
      <w:r w:rsidR="00F31D5D" w:rsidRPr="006A01B3">
        <w:t>aggregate instead of Class A</w:t>
      </w:r>
      <w:r w:rsidR="00103566" w:rsidRPr="006A01B3">
        <w:t xml:space="preserve"> (1/2”)</w:t>
      </w:r>
      <w:r w:rsidR="00F31D5D" w:rsidRPr="006A01B3">
        <w:t>.</w:t>
      </w:r>
      <w:r w:rsidR="00103566" w:rsidRPr="006A01B3">
        <w:t xml:space="preserve">  </w:t>
      </w:r>
      <w:r w:rsidR="00A6603C" w:rsidRPr="006A01B3">
        <w:t>This has helped</w:t>
      </w:r>
      <w:r w:rsidR="009A4B8D" w:rsidRPr="006A01B3">
        <w:t xml:space="preserve"> create stronger bituminous pavement, while also requiring less asphalt in the mix.</w:t>
      </w:r>
    </w:p>
    <w:p w14:paraId="014914C1" w14:textId="77777777" w:rsidR="00962C89" w:rsidRPr="00062D79" w:rsidRDefault="00962C89" w:rsidP="00062D79">
      <w:pPr>
        <w:pStyle w:val="Motion"/>
        <w:spacing w:before="0"/>
        <w:ind w:left="720"/>
        <w:rPr>
          <w:b w:val="0"/>
          <w:i w:val="0"/>
          <w:highlight w:val="yellow"/>
        </w:rPr>
      </w:pPr>
    </w:p>
    <w:p w14:paraId="6BADEB28" w14:textId="77777777" w:rsidR="00962C89" w:rsidRPr="00EB0204" w:rsidRDefault="00962C89" w:rsidP="00062D79">
      <w:pPr>
        <w:pStyle w:val="Motion"/>
        <w:spacing w:before="0"/>
        <w:ind w:left="720"/>
        <w:rPr>
          <w:b w:val="0"/>
          <w:i w:val="0"/>
        </w:rPr>
      </w:pPr>
      <w:r w:rsidRPr="00103566">
        <w:rPr>
          <w:b w:val="0"/>
          <w:i w:val="0"/>
        </w:rPr>
        <w:t xml:space="preserve">Then the discussion went to seal </w:t>
      </w:r>
      <w:r w:rsidR="00103566">
        <w:rPr>
          <w:b w:val="0"/>
          <w:i w:val="0"/>
        </w:rPr>
        <w:t>coating, and more or less ended in disagreement.</w:t>
      </w:r>
      <w:r w:rsidR="006A01B3">
        <w:rPr>
          <w:b w:val="0"/>
          <w:i w:val="0"/>
        </w:rPr>
        <w:t xml:space="preserve"> </w:t>
      </w:r>
      <w:r w:rsidR="00103566" w:rsidRPr="00103566">
        <w:rPr>
          <w:b w:val="0"/>
          <w:i w:val="0"/>
        </w:rPr>
        <w:t xml:space="preserve">Ben noted that despite the attempts at a more common specification, </w:t>
      </w:r>
      <w:r w:rsidRPr="00103566">
        <w:rPr>
          <w:b w:val="0"/>
          <w:i w:val="0"/>
        </w:rPr>
        <w:t xml:space="preserve">different aesthetic </w:t>
      </w:r>
      <w:r w:rsidR="00103566" w:rsidRPr="00103566">
        <w:rPr>
          <w:b w:val="0"/>
          <w:i w:val="0"/>
        </w:rPr>
        <w:t xml:space="preserve">bituminous paving </w:t>
      </w:r>
      <w:r w:rsidRPr="00103566">
        <w:rPr>
          <w:b w:val="0"/>
          <w:i w:val="0"/>
        </w:rPr>
        <w:t xml:space="preserve">results </w:t>
      </w:r>
      <w:r w:rsidR="00103566" w:rsidRPr="00103566">
        <w:rPr>
          <w:b w:val="0"/>
          <w:i w:val="0"/>
        </w:rPr>
        <w:t xml:space="preserve">are being seen </w:t>
      </w:r>
      <w:r w:rsidRPr="00103566">
        <w:rPr>
          <w:b w:val="0"/>
          <w:i w:val="0"/>
        </w:rPr>
        <w:t>around the state</w:t>
      </w:r>
      <w:r w:rsidR="00103566" w:rsidRPr="00103566">
        <w:rPr>
          <w:b w:val="0"/>
          <w:i w:val="0"/>
        </w:rPr>
        <w:t>.  This is</w:t>
      </w:r>
      <w:r w:rsidRPr="00103566">
        <w:rPr>
          <w:b w:val="0"/>
          <w:i w:val="0"/>
        </w:rPr>
        <w:t xml:space="preserve"> probably due to difference in aggregate source</w:t>
      </w:r>
      <w:r w:rsidR="00103566" w:rsidRPr="00103566">
        <w:rPr>
          <w:b w:val="0"/>
          <w:i w:val="0"/>
        </w:rPr>
        <w:t xml:space="preserve"> in various locations statewide</w:t>
      </w:r>
      <w:r w:rsidRPr="00103566">
        <w:rPr>
          <w:b w:val="0"/>
          <w:i w:val="0"/>
        </w:rPr>
        <w:t xml:space="preserve">. </w:t>
      </w:r>
      <w:r w:rsidR="006A01B3">
        <w:rPr>
          <w:b w:val="0"/>
          <w:i w:val="0"/>
        </w:rPr>
        <w:t xml:space="preserve"> </w:t>
      </w:r>
      <w:r w:rsidRPr="00EB0204">
        <w:rPr>
          <w:b w:val="0"/>
          <w:i w:val="0"/>
        </w:rPr>
        <w:t xml:space="preserve">Mitch R said that the </w:t>
      </w:r>
      <w:r w:rsidR="006A01B3">
        <w:rPr>
          <w:b w:val="0"/>
          <w:i w:val="0"/>
        </w:rPr>
        <w:t xml:space="preserve">RIC </w:t>
      </w:r>
      <w:r w:rsidRPr="00EB0204">
        <w:rPr>
          <w:b w:val="0"/>
          <w:i w:val="0"/>
        </w:rPr>
        <w:t>was satisfied that</w:t>
      </w:r>
      <w:r w:rsidR="00EB0204" w:rsidRPr="00EB0204">
        <w:rPr>
          <w:b w:val="0"/>
          <w:i w:val="0"/>
        </w:rPr>
        <w:t xml:space="preserve"> </w:t>
      </w:r>
      <w:proofErr w:type="spellStart"/>
      <w:r w:rsidR="00EB0204" w:rsidRPr="00EB0204">
        <w:rPr>
          <w:b w:val="0"/>
          <w:i w:val="0"/>
        </w:rPr>
        <w:t>MnDOT</w:t>
      </w:r>
      <w:proofErr w:type="spellEnd"/>
      <w:r w:rsidRPr="00EB0204">
        <w:rPr>
          <w:b w:val="0"/>
          <w:i w:val="0"/>
        </w:rPr>
        <w:t xml:space="preserve"> Materials </w:t>
      </w:r>
      <w:r w:rsidR="00EB0204" w:rsidRPr="00EB0204">
        <w:rPr>
          <w:b w:val="0"/>
          <w:i w:val="0"/>
        </w:rPr>
        <w:t xml:space="preserve">Office </w:t>
      </w:r>
      <w:r w:rsidR="006A01B3">
        <w:rPr>
          <w:b w:val="0"/>
          <w:i w:val="0"/>
        </w:rPr>
        <w:t xml:space="preserve">was receptive </w:t>
      </w:r>
      <w:r w:rsidRPr="00EB0204">
        <w:rPr>
          <w:b w:val="0"/>
          <w:i w:val="0"/>
        </w:rPr>
        <w:t xml:space="preserve">to the </w:t>
      </w:r>
      <w:r w:rsidR="006A01B3">
        <w:rPr>
          <w:b w:val="0"/>
          <w:i w:val="0"/>
        </w:rPr>
        <w:t xml:space="preserve">local agency </w:t>
      </w:r>
      <w:r w:rsidRPr="00EB0204">
        <w:rPr>
          <w:b w:val="0"/>
          <w:i w:val="0"/>
        </w:rPr>
        <w:t>concerns</w:t>
      </w:r>
      <w:r w:rsidR="006A01B3">
        <w:rPr>
          <w:b w:val="0"/>
          <w:i w:val="0"/>
        </w:rPr>
        <w:t>.</w:t>
      </w:r>
    </w:p>
    <w:p w14:paraId="0A2347F8" w14:textId="77777777" w:rsidR="00962C89" w:rsidRPr="00062D79" w:rsidRDefault="00962C89" w:rsidP="00062D79">
      <w:pPr>
        <w:pStyle w:val="Motion"/>
        <w:spacing w:before="0"/>
        <w:ind w:left="720"/>
        <w:rPr>
          <w:b w:val="0"/>
          <w:i w:val="0"/>
          <w:highlight w:val="yellow"/>
        </w:rPr>
      </w:pPr>
    </w:p>
    <w:p w14:paraId="068CA594" w14:textId="77777777" w:rsidR="00962C89" w:rsidRPr="00762C01" w:rsidRDefault="006A01B3" w:rsidP="00062D79">
      <w:pPr>
        <w:pStyle w:val="Motion"/>
        <w:spacing w:before="0"/>
        <w:ind w:left="720"/>
        <w:rPr>
          <w:b w:val="0"/>
          <w:i w:val="0"/>
        </w:rPr>
      </w:pPr>
      <w:r>
        <w:rPr>
          <w:b w:val="0"/>
          <w:i w:val="0"/>
        </w:rPr>
        <w:t xml:space="preserve">In </w:t>
      </w:r>
      <w:r w:rsidR="00962C89" w:rsidRPr="00762C01">
        <w:rPr>
          <w:b w:val="0"/>
          <w:i w:val="0"/>
        </w:rPr>
        <w:t>outstate</w:t>
      </w:r>
      <w:r>
        <w:rPr>
          <w:b w:val="0"/>
          <w:i w:val="0"/>
        </w:rPr>
        <w:t xml:space="preserve"> areas</w:t>
      </w:r>
      <w:r w:rsidR="00962C89" w:rsidRPr="00762C01">
        <w:rPr>
          <w:b w:val="0"/>
          <w:i w:val="0"/>
        </w:rPr>
        <w:t xml:space="preserve">, </w:t>
      </w:r>
      <w:r w:rsidR="00762C01" w:rsidRPr="00762C01">
        <w:rPr>
          <w:b w:val="0"/>
          <w:i w:val="0"/>
        </w:rPr>
        <w:t>it’s a common problem for c</w:t>
      </w:r>
      <w:r w:rsidR="00962C89" w:rsidRPr="00762C01">
        <w:rPr>
          <w:b w:val="0"/>
          <w:i w:val="0"/>
        </w:rPr>
        <w:t xml:space="preserve">ontractors </w:t>
      </w:r>
      <w:r w:rsidR="00762C01" w:rsidRPr="00762C01">
        <w:rPr>
          <w:b w:val="0"/>
          <w:i w:val="0"/>
        </w:rPr>
        <w:t xml:space="preserve">to be </w:t>
      </w:r>
      <w:r w:rsidR="00962C89" w:rsidRPr="00762C01">
        <w:rPr>
          <w:b w:val="0"/>
          <w:i w:val="0"/>
        </w:rPr>
        <w:t>“riding on the edge” and putting</w:t>
      </w:r>
      <w:r w:rsidR="00762C01" w:rsidRPr="00762C01">
        <w:rPr>
          <w:b w:val="0"/>
          <w:i w:val="0"/>
        </w:rPr>
        <w:t xml:space="preserve"> down</w:t>
      </w:r>
      <w:r w:rsidR="00962C89" w:rsidRPr="00762C01">
        <w:rPr>
          <w:b w:val="0"/>
          <w:i w:val="0"/>
        </w:rPr>
        <w:t xml:space="preserve"> as little asphalt as possible</w:t>
      </w:r>
      <w:r w:rsidR="00762C01" w:rsidRPr="00762C01">
        <w:rPr>
          <w:b w:val="0"/>
          <w:i w:val="0"/>
        </w:rPr>
        <w:t xml:space="preserve">.  He said this is less </w:t>
      </w:r>
      <w:r w:rsidR="00962C89" w:rsidRPr="00762C01">
        <w:rPr>
          <w:b w:val="0"/>
          <w:i w:val="0"/>
        </w:rPr>
        <w:t>of a problem in Metro.</w:t>
      </w:r>
      <w:r w:rsidR="00BF41F7">
        <w:rPr>
          <w:b w:val="0"/>
          <w:i w:val="0"/>
        </w:rPr>
        <w:t xml:space="preserve">  </w:t>
      </w:r>
      <w:r w:rsidR="00962C89" w:rsidRPr="00762C01">
        <w:rPr>
          <w:b w:val="0"/>
          <w:i w:val="0"/>
        </w:rPr>
        <w:t xml:space="preserve">Tom </w:t>
      </w:r>
      <w:r w:rsidR="00762C01" w:rsidRPr="00762C01">
        <w:rPr>
          <w:b w:val="0"/>
          <w:i w:val="0"/>
        </w:rPr>
        <w:t>noted</w:t>
      </w:r>
      <w:r w:rsidR="00962C89" w:rsidRPr="00762C01">
        <w:rPr>
          <w:b w:val="0"/>
          <w:i w:val="0"/>
        </w:rPr>
        <w:t xml:space="preserve"> </w:t>
      </w:r>
      <w:r w:rsidR="00762C01" w:rsidRPr="00762C01">
        <w:rPr>
          <w:b w:val="0"/>
          <w:i w:val="0"/>
        </w:rPr>
        <w:t xml:space="preserve">that the </w:t>
      </w:r>
      <w:r w:rsidR="00962C89" w:rsidRPr="00762C01">
        <w:rPr>
          <w:b w:val="0"/>
          <w:i w:val="0"/>
        </w:rPr>
        <w:t>M</w:t>
      </w:r>
      <w:r w:rsidR="00762C01" w:rsidRPr="00762C01">
        <w:rPr>
          <w:b w:val="0"/>
          <w:i w:val="0"/>
        </w:rPr>
        <w:t xml:space="preserve">innesota </w:t>
      </w:r>
      <w:r w:rsidR="00962C89" w:rsidRPr="00762C01">
        <w:rPr>
          <w:b w:val="0"/>
          <w:i w:val="0"/>
        </w:rPr>
        <w:t>A</w:t>
      </w:r>
      <w:r w:rsidR="00762C01" w:rsidRPr="00762C01">
        <w:rPr>
          <w:b w:val="0"/>
          <w:i w:val="0"/>
        </w:rPr>
        <w:t xml:space="preserve">sphalt </w:t>
      </w:r>
      <w:r w:rsidR="00962C89" w:rsidRPr="00762C01">
        <w:rPr>
          <w:b w:val="0"/>
          <w:i w:val="0"/>
        </w:rPr>
        <w:t>P</w:t>
      </w:r>
      <w:r w:rsidR="00762C01" w:rsidRPr="00762C01">
        <w:rPr>
          <w:b w:val="0"/>
          <w:i w:val="0"/>
        </w:rPr>
        <w:t xml:space="preserve">aving </w:t>
      </w:r>
      <w:r w:rsidR="00962C89" w:rsidRPr="00762C01">
        <w:rPr>
          <w:b w:val="0"/>
          <w:i w:val="0"/>
        </w:rPr>
        <w:t>A</w:t>
      </w:r>
      <w:r w:rsidR="00762C01" w:rsidRPr="00762C01">
        <w:rPr>
          <w:b w:val="0"/>
          <w:i w:val="0"/>
        </w:rPr>
        <w:t xml:space="preserve">ssociation </w:t>
      </w:r>
      <w:r w:rsidR="00080088">
        <w:rPr>
          <w:b w:val="0"/>
          <w:i w:val="0"/>
        </w:rPr>
        <w:t>often</w:t>
      </w:r>
      <w:r w:rsidR="00762C01" w:rsidRPr="00762C01">
        <w:rPr>
          <w:b w:val="0"/>
          <w:i w:val="0"/>
        </w:rPr>
        <w:t xml:space="preserve"> expresses concerns related to consistency in mix design with respect to local agencies.  </w:t>
      </w:r>
    </w:p>
    <w:p w14:paraId="5CB8BFE2" w14:textId="77777777" w:rsidR="00962C89" w:rsidRPr="00062D79" w:rsidRDefault="00962C89" w:rsidP="00062D79">
      <w:pPr>
        <w:pStyle w:val="Motion"/>
        <w:spacing w:before="0"/>
        <w:ind w:left="720"/>
        <w:rPr>
          <w:b w:val="0"/>
          <w:i w:val="0"/>
          <w:highlight w:val="yellow"/>
        </w:rPr>
      </w:pPr>
    </w:p>
    <w:p w14:paraId="36A625E2" w14:textId="6B814B16" w:rsidR="00962C89" w:rsidRPr="009C41B6" w:rsidRDefault="00962C89" w:rsidP="00062D79">
      <w:pPr>
        <w:pStyle w:val="Motion"/>
        <w:spacing w:before="0"/>
        <w:ind w:left="720"/>
        <w:rPr>
          <w:b w:val="0"/>
          <w:i w:val="0"/>
        </w:rPr>
      </w:pPr>
      <w:r w:rsidRPr="00080088">
        <w:rPr>
          <w:b w:val="0"/>
          <w:i w:val="0"/>
        </w:rPr>
        <w:t xml:space="preserve">Mitch R </w:t>
      </w:r>
      <w:r w:rsidR="00080088" w:rsidRPr="00080088">
        <w:rPr>
          <w:b w:val="0"/>
          <w:i w:val="0"/>
        </w:rPr>
        <w:t xml:space="preserve">responded that he </w:t>
      </w:r>
      <w:r w:rsidRPr="00080088">
        <w:rPr>
          <w:b w:val="0"/>
          <w:i w:val="0"/>
        </w:rPr>
        <w:t xml:space="preserve">understands </w:t>
      </w:r>
      <w:r w:rsidR="00B35CBC">
        <w:rPr>
          <w:b w:val="0"/>
          <w:i w:val="0"/>
        </w:rPr>
        <w:t xml:space="preserve">the </w:t>
      </w:r>
      <w:r w:rsidRPr="00080088">
        <w:rPr>
          <w:b w:val="0"/>
          <w:i w:val="0"/>
        </w:rPr>
        <w:t xml:space="preserve">need for consistency in specifications, but knows that local agencies need to </w:t>
      </w:r>
      <w:r w:rsidR="00080088" w:rsidRPr="00080088">
        <w:rPr>
          <w:b w:val="0"/>
          <w:i w:val="0"/>
        </w:rPr>
        <w:t xml:space="preserve">have the ability </w:t>
      </w:r>
      <w:r w:rsidRPr="00080088">
        <w:rPr>
          <w:b w:val="0"/>
          <w:i w:val="0"/>
        </w:rPr>
        <w:t>to put teeth into specifications to ensure</w:t>
      </w:r>
      <w:r w:rsidR="00080088" w:rsidRPr="00080088">
        <w:rPr>
          <w:b w:val="0"/>
          <w:i w:val="0"/>
        </w:rPr>
        <w:t xml:space="preserve"> quality</w:t>
      </w:r>
      <w:r w:rsidRPr="00080088">
        <w:rPr>
          <w:b w:val="0"/>
          <w:i w:val="0"/>
        </w:rPr>
        <w:t xml:space="preserve"> work.  </w:t>
      </w:r>
      <w:r w:rsidR="00080088" w:rsidRPr="00080088">
        <w:rPr>
          <w:b w:val="0"/>
          <w:i w:val="0"/>
        </w:rPr>
        <w:t xml:space="preserve">He noted that </w:t>
      </w:r>
      <w:r w:rsidRPr="00080088">
        <w:rPr>
          <w:b w:val="0"/>
          <w:i w:val="0"/>
        </w:rPr>
        <w:t xml:space="preserve">State Aid will not heavy-hand counties or cities with how product is put on the </w:t>
      </w:r>
      <w:r w:rsidRPr="009758DE">
        <w:rPr>
          <w:b w:val="0"/>
          <w:i w:val="0"/>
        </w:rPr>
        <w:t xml:space="preserve">road.  </w:t>
      </w:r>
      <w:r w:rsidR="00080088" w:rsidRPr="009758DE">
        <w:rPr>
          <w:b w:val="0"/>
          <w:i w:val="0"/>
        </w:rPr>
        <w:t>He felt more of a burden needs to be placed on in</w:t>
      </w:r>
      <w:r w:rsidRPr="009758DE">
        <w:rPr>
          <w:b w:val="0"/>
          <w:i w:val="0"/>
        </w:rPr>
        <w:t>dustry</w:t>
      </w:r>
      <w:r w:rsidR="00080088" w:rsidRPr="009758DE">
        <w:rPr>
          <w:b w:val="0"/>
          <w:i w:val="0"/>
        </w:rPr>
        <w:t>, and that industry should w</w:t>
      </w:r>
      <w:r w:rsidRPr="009758DE">
        <w:rPr>
          <w:b w:val="0"/>
          <w:i w:val="0"/>
        </w:rPr>
        <w:t xml:space="preserve">ork </w:t>
      </w:r>
      <w:r w:rsidR="00080088" w:rsidRPr="009758DE">
        <w:rPr>
          <w:b w:val="0"/>
          <w:i w:val="0"/>
        </w:rPr>
        <w:t xml:space="preserve">to </w:t>
      </w:r>
      <w:r w:rsidR="009758DE" w:rsidRPr="009758DE">
        <w:rPr>
          <w:b w:val="0"/>
          <w:i w:val="0"/>
        </w:rPr>
        <w:t>en</w:t>
      </w:r>
      <w:r w:rsidR="00080088" w:rsidRPr="009758DE">
        <w:rPr>
          <w:b w:val="0"/>
          <w:i w:val="0"/>
        </w:rPr>
        <w:t xml:space="preserve">sure </w:t>
      </w:r>
      <w:r w:rsidR="009758DE" w:rsidRPr="009758DE">
        <w:rPr>
          <w:b w:val="0"/>
          <w:i w:val="0"/>
        </w:rPr>
        <w:t>that contractors are incentivized to do good work</w:t>
      </w:r>
      <w:r w:rsidRPr="009758DE">
        <w:rPr>
          <w:b w:val="0"/>
          <w:i w:val="0"/>
        </w:rPr>
        <w:t xml:space="preserve"> </w:t>
      </w:r>
      <w:r w:rsidR="009758DE" w:rsidRPr="009758DE">
        <w:rPr>
          <w:b w:val="0"/>
          <w:i w:val="0"/>
        </w:rPr>
        <w:t>and not take shortcuts.</w:t>
      </w:r>
      <w:r w:rsidRPr="009758DE">
        <w:rPr>
          <w:b w:val="0"/>
          <w:i w:val="0"/>
        </w:rPr>
        <w:t xml:space="preserve">  Mitch R will advise local agencies to work with</w:t>
      </w:r>
      <w:r w:rsidR="00080088" w:rsidRPr="009758DE">
        <w:rPr>
          <w:b w:val="0"/>
          <w:i w:val="0"/>
        </w:rPr>
        <w:t xml:space="preserve"> </w:t>
      </w:r>
      <w:proofErr w:type="spellStart"/>
      <w:r w:rsidR="00080088" w:rsidRPr="009758DE">
        <w:rPr>
          <w:b w:val="0"/>
          <w:i w:val="0"/>
        </w:rPr>
        <w:t>MnDOT</w:t>
      </w:r>
      <w:proofErr w:type="spellEnd"/>
      <w:r w:rsidRPr="00080088">
        <w:rPr>
          <w:b w:val="0"/>
          <w:i w:val="0"/>
        </w:rPr>
        <w:t xml:space="preserve"> Materials </w:t>
      </w:r>
      <w:r w:rsidR="00080088" w:rsidRPr="00080088">
        <w:rPr>
          <w:b w:val="0"/>
          <w:i w:val="0"/>
        </w:rPr>
        <w:t>O</w:t>
      </w:r>
      <w:r w:rsidRPr="00080088">
        <w:rPr>
          <w:b w:val="0"/>
          <w:i w:val="0"/>
        </w:rPr>
        <w:t>ffice when tweaking the design.</w:t>
      </w:r>
    </w:p>
    <w:p w14:paraId="1F080E58" w14:textId="77777777" w:rsidR="00962C89" w:rsidRPr="009A4B8D" w:rsidRDefault="00962C89" w:rsidP="00062D79">
      <w:pPr>
        <w:pStyle w:val="Motion"/>
        <w:spacing w:before="0"/>
        <w:ind w:left="720"/>
        <w:rPr>
          <w:b w:val="0"/>
          <w:i w:val="0"/>
        </w:rPr>
      </w:pPr>
    </w:p>
    <w:p w14:paraId="131B0523" w14:textId="77777777" w:rsidR="00962C89" w:rsidRPr="00A6407A" w:rsidRDefault="00962C89" w:rsidP="00062D79">
      <w:pPr>
        <w:pStyle w:val="Motion"/>
        <w:spacing w:before="0"/>
        <w:ind w:left="720"/>
        <w:rPr>
          <w:b w:val="0"/>
          <w:i w:val="0"/>
        </w:rPr>
      </w:pPr>
      <w:r w:rsidRPr="009A4B8D">
        <w:rPr>
          <w:b w:val="0"/>
          <w:i w:val="0"/>
        </w:rPr>
        <w:t xml:space="preserve">Lyndon asked if this will be covered at the January </w:t>
      </w:r>
      <w:r w:rsidR="009A4B8D" w:rsidRPr="009A4B8D">
        <w:rPr>
          <w:b w:val="0"/>
          <w:i w:val="0"/>
        </w:rPr>
        <w:t>M</w:t>
      </w:r>
      <w:r w:rsidR="009A4B8D">
        <w:rPr>
          <w:b w:val="0"/>
          <w:i w:val="0"/>
        </w:rPr>
        <w:t xml:space="preserve">innesota </w:t>
      </w:r>
      <w:r w:rsidR="009A4B8D" w:rsidRPr="009A4B8D">
        <w:rPr>
          <w:b w:val="0"/>
          <w:i w:val="0"/>
        </w:rPr>
        <w:t>C</w:t>
      </w:r>
      <w:r w:rsidR="009A4B8D">
        <w:rPr>
          <w:b w:val="0"/>
          <w:i w:val="0"/>
        </w:rPr>
        <w:t xml:space="preserve">ounty </w:t>
      </w:r>
      <w:r w:rsidR="009A4B8D" w:rsidRPr="009A4B8D">
        <w:rPr>
          <w:b w:val="0"/>
          <w:i w:val="0"/>
        </w:rPr>
        <w:t>E</w:t>
      </w:r>
      <w:r w:rsidR="009A4B8D">
        <w:rPr>
          <w:b w:val="0"/>
          <w:i w:val="0"/>
        </w:rPr>
        <w:t xml:space="preserve">ngineers </w:t>
      </w:r>
      <w:r w:rsidR="009A4B8D" w:rsidRPr="009A4B8D">
        <w:rPr>
          <w:b w:val="0"/>
          <w:i w:val="0"/>
        </w:rPr>
        <w:t>A</w:t>
      </w:r>
      <w:r w:rsidR="009A4B8D">
        <w:rPr>
          <w:b w:val="0"/>
          <w:i w:val="0"/>
        </w:rPr>
        <w:t>ssociation</w:t>
      </w:r>
      <w:r w:rsidR="009A4B8D" w:rsidRPr="009A4B8D">
        <w:rPr>
          <w:b w:val="0"/>
          <w:i w:val="0"/>
        </w:rPr>
        <w:t xml:space="preserve"> </w:t>
      </w:r>
      <w:r w:rsidRPr="009A4B8D">
        <w:rPr>
          <w:b w:val="0"/>
          <w:i w:val="0"/>
        </w:rPr>
        <w:t>meeting.</w:t>
      </w:r>
      <w:r w:rsidR="009A4B8D" w:rsidRPr="009A4B8D">
        <w:rPr>
          <w:b w:val="0"/>
          <w:i w:val="0"/>
        </w:rPr>
        <w:t xml:space="preserve">  The members of the panel were unaware if it would.</w:t>
      </w:r>
    </w:p>
    <w:p w14:paraId="0EA0C7EA" w14:textId="77777777" w:rsidR="00962C89" w:rsidRPr="00A6407A" w:rsidRDefault="00962C89" w:rsidP="00574315">
      <w:pPr>
        <w:ind w:left="720"/>
        <w:rPr>
          <w:b/>
        </w:rPr>
      </w:pPr>
    </w:p>
    <w:p w14:paraId="49221853" w14:textId="300C6FB8" w:rsidR="00574315" w:rsidRPr="00E21C2C" w:rsidRDefault="00574315" w:rsidP="00574315">
      <w:pPr>
        <w:rPr>
          <w:i/>
        </w:rPr>
      </w:pPr>
      <w:r w:rsidRPr="006A01B3">
        <w:rPr>
          <w:b/>
        </w:rPr>
        <w:t>Action Item 9:</w:t>
      </w:r>
      <w:r w:rsidR="005E735D" w:rsidRPr="006A01B3">
        <w:rPr>
          <w:b/>
        </w:rPr>
        <w:t xml:space="preserve"> </w:t>
      </w:r>
      <w:r w:rsidRPr="006A01B3">
        <w:t xml:space="preserve">Lyndon </w:t>
      </w:r>
      <w:proofErr w:type="spellStart"/>
      <w:r w:rsidRPr="006A01B3">
        <w:t>Robjent</w:t>
      </w:r>
      <w:proofErr w:type="spellEnd"/>
      <w:r w:rsidRPr="006A01B3">
        <w:t xml:space="preserve"> will develop </w:t>
      </w:r>
      <w:r w:rsidR="00EE7AC3" w:rsidRPr="006A01B3">
        <w:t xml:space="preserve">a </w:t>
      </w:r>
      <w:r w:rsidR="00EE7AC3">
        <w:t>proposal for the next phase of Modernizing Construction Plans for the board to consider for funding at a future meeting.</w:t>
      </w:r>
      <w:r w:rsidR="00EE7AC3">
        <w:t xml:space="preserve">  </w:t>
      </w:r>
      <w:r w:rsidR="006A01B3" w:rsidRPr="00E21C2C">
        <w:rPr>
          <w:b/>
          <w:i/>
        </w:rPr>
        <w:t xml:space="preserve">Outstanding </w:t>
      </w:r>
    </w:p>
    <w:p w14:paraId="3C0C0A75" w14:textId="77777777" w:rsidR="00962C89" w:rsidRPr="00E21C2C" w:rsidRDefault="00E21C2C" w:rsidP="00574315">
      <w:pPr>
        <w:ind w:left="720"/>
        <w:rPr>
          <w:b/>
          <w:i/>
        </w:rPr>
      </w:pPr>
      <w:r w:rsidRPr="00E21C2C">
        <w:rPr>
          <w:i/>
        </w:rPr>
        <w:t xml:space="preserve"> </w:t>
      </w:r>
    </w:p>
    <w:p w14:paraId="34FA1055" w14:textId="77777777" w:rsidR="00574315" w:rsidRPr="00E21C2C" w:rsidRDefault="00574315" w:rsidP="00E21C2C">
      <w:pPr>
        <w:rPr>
          <w:b/>
          <w:i/>
          <w:color w:val="00B050"/>
        </w:rPr>
      </w:pPr>
      <w:r w:rsidRPr="00E21C2C">
        <w:rPr>
          <w:b/>
        </w:rPr>
        <w:t xml:space="preserve">Action Item 10: </w:t>
      </w:r>
      <w:r w:rsidRPr="00E21C2C">
        <w:t xml:space="preserve">Forward questions regarding ADA compliance to </w:t>
      </w:r>
      <w:proofErr w:type="spellStart"/>
      <w:r w:rsidRPr="00E21C2C">
        <w:t>Renae</w:t>
      </w:r>
      <w:proofErr w:type="spellEnd"/>
      <w:r w:rsidRPr="00E21C2C">
        <w:t xml:space="preserve"> Kuehl to be addressed in the RIC task on ADA training.</w:t>
      </w:r>
      <w:r w:rsidR="00E21C2C">
        <w:t xml:space="preserve">  </w:t>
      </w:r>
      <w:r w:rsidRPr="009408AA">
        <w:rPr>
          <w:i/>
        </w:rPr>
        <w:t>ADA Compliance Training is moving forward.</w:t>
      </w:r>
      <w:r w:rsidR="00E21C2C" w:rsidRPr="00E21C2C">
        <w:rPr>
          <w:b/>
          <w:i/>
        </w:rPr>
        <w:t xml:space="preserve">  Complete</w:t>
      </w:r>
    </w:p>
    <w:p w14:paraId="785160F2" w14:textId="77777777" w:rsidR="00F116EC" w:rsidRPr="001A6966" w:rsidRDefault="00F116EC" w:rsidP="00C56C4C">
      <w:pPr>
        <w:pStyle w:val="Motion"/>
        <w:spacing w:before="0"/>
        <w:rPr>
          <w:b w:val="0"/>
          <w:i w:val="0"/>
        </w:rPr>
      </w:pPr>
    </w:p>
    <w:p w14:paraId="65011C79" w14:textId="77777777" w:rsidR="00ED517C" w:rsidRPr="001A6966" w:rsidRDefault="001A6966" w:rsidP="00C56C4C">
      <w:pPr>
        <w:pStyle w:val="Motion"/>
        <w:spacing w:before="0"/>
        <w:rPr>
          <w:sz w:val="24"/>
          <w:szCs w:val="24"/>
        </w:rPr>
      </w:pPr>
      <w:r w:rsidRPr="001A6966">
        <w:t>A m</w:t>
      </w:r>
      <w:r w:rsidR="00ED517C" w:rsidRPr="001A6966">
        <w:t xml:space="preserve">otion to approved minutes was made by Jim </w:t>
      </w:r>
      <w:proofErr w:type="spellStart"/>
      <w:r w:rsidR="00ED517C" w:rsidRPr="001A6966">
        <w:t>F</w:t>
      </w:r>
      <w:r w:rsidR="00EB0204" w:rsidRPr="001A6966">
        <w:t>oldesi</w:t>
      </w:r>
      <w:proofErr w:type="spellEnd"/>
      <w:r w:rsidR="00ED517C" w:rsidRPr="001A6966">
        <w:t xml:space="preserve"> and seconded by Tom R</w:t>
      </w:r>
      <w:r w:rsidR="00EB0204" w:rsidRPr="001A6966">
        <w:t>avn</w:t>
      </w:r>
      <w:r w:rsidR="00ED517C" w:rsidRPr="001A6966">
        <w:t>.</w:t>
      </w:r>
      <w:r w:rsidRPr="001A6966">
        <w:t xml:space="preserve">  The motion was approved.  </w:t>
      </w:r>
    </w:p>
    <w:p w14:paraId="76AE31D5" w14:textId="77777777" w:rsidR="00DC10F0" w:rsidRDefault="00DC10F0" w:rsidP="00C56C4C">
      <w:pPr>
        <w:pStyle w:val="Motion"/>
        <w:spacing w:before="0"/>
        <w:rPr>
          <w:b w:val="0"/>
          <w:i w:val="0"/>
          <w:sz w:val="24"/>
          <w:szCs w:val="24"/>
        </w:rPr>
      </w:pPr>
      <w:r>
        <w:rPr>
          <w:b w:val="0"/>
          <w:i w:val="0"/>
          <w:sz w:val="24"/>
          <w:szCs w:val="24"/>
        </w:rPr>
        <w:t xml:space="preserve"> </w:t>
      </w:r>
    </w:p>
    <w:p w14:paraId="13BABD74" w14:textId="77777777" w:rsidR="00DC10F0" w:rsidRPr="005968F7" w:rsidRDefault="002D3492" w:rsidP="003C62DB">
      <w:pPr>
        <w:pStyle w:val="Motion"/>
        <w:numPr>
          <w:ilvl w:val="0"/>
          <w:numId w:val="3"/>
        </w:numPr>
        <w:spacing w:before="0"/>
        <w:rPr>
          <w:i w:val="0"/>
          <w:sz w:val="24"/>
          <w:szCs w:val="24"/>
        </w:rPr>
      </w:pPr>
      <w:r w:rsidRPr="005968F7">
        <w:rPr>
          <w:i w:val="0"/>
          <w:sz w:val="24"/>
          <w:szCs w:val="24"/>
        </w:rPr>
        <w:t>Budget</w:t>
      </w:r>
      <w:r w:rsidR="003C62DB" w:rsidRPr="005968F7">
        <w:rPr>
          <w:i w:val="0"/>
          <w:sz w:val="24"/>
          <w:szCs w:val="24"/>
        </w:rPr>
        <w:t xml:space="preserve"> and Administration</w:t>
      </w:r>
    </w:p>
    <w:p w14:paraId="7E02D564" w14:textId="77777777" w:rsidR="005968F7" w:rsidRDefault="005968F7" w:rsidP="00C56C4C">
      <w:pPr>
        <w:pStyle w:val="Motion"/>
        <w:spacing w:before="0"/>
        <w:rPr>
          <w:b w:val="0"/>
          <w:i w:val="0"/>
          <w:sz w:val="24"/>
          <w:szCs w:val="24"/>
          <w:highlight w:val="yellow"/>
        </w:rPr>
      </w:pPr>
    </w:p>
    <w:p w14:paraId="4DC15DC1" w14:textId="77777777" w:rsidR="005968F7" w:rsidRPr="005968F7" w:rsidRDefault="005968F7" w:rsidP="00C56C4C">
      <w:pPr>
        <w:pStyle w:val="Motion"/>
        <w:spacing w:before="0"/>
        <w:rPr>
          <w:b w:val="0"/>
          <w:i w:val="0"/>
          <w:sz w:val="24"/>
          <w:szCs w:val="24"/>
          <w:u w:val="single"/>
        </w:rPr>
      </w:pPr>
      <w:r w:rsidRPr="005968F7">
        <w:rPr>
          <w:b w:val="0"/>
          <w:i w:val="0"/>
          <w:sz w:val="24"/>
          <w:szCs w:val="24"/>
          <w:u w:val="single"/>
        </w:rPr>
        <w:t>Budget Status Report</w:t>
      </w:r>
    </w:p>
    <w:p w14:paraId="0E369BD8" w14:textId="77777777" w:rsidR="00DA6DD6" w:rsidRDefault="009F5C4B" w:rsidP="00C56C4C">
      <w:pPr>
        <w:pStyle w:val="Motion"/>
        <w:spacing w:before="0"/>
        <w:rPr>
          <w:b w:val="0"/>
          <w:i w:val="0"/>
        </w:rPr>
      </w:pPr>
      <w:r>
        <w:rPr>
          <w:b w:val="0"/>
          <w:i w:val="0"/>
        </w:rPr>
        <w:t>Debbie Sinclair led the b</w:t>
      </w:r>
      <w:r w:rsidR="00ED517C" w:rsidRPr="00803D65">
        <w:rPr>
          <w:b w:val="0"/>
          <w:i w:val="0"/>
        </w:rPr>
        <w:t>udget</w:t>
      </w:r>
      <w:r>
        <w:rPr>
          <w:b w:val="0"/>
          <w:i w:val="0"/>
        </w:rPr>
        <w:t xml:space="preserve"> </w:t>
      </w:r>
      <w:r w:rsidR="00ED517C" w:rsidRPr="00803D65">
        <w:rPr>
          <w:b w:val="0"/>
          <w:i w:val="0"/>
        </w:rPr>
        <w:t>discuss</w:t>
      </w:r>
      <w:r>
        <w:rPr>
          <w:b w:val="0"/>
          <w:i w:val="0"/>
        </w:rPr>
        <w:t>ion</w:t>
      </w:r>
      <w:r w:rsidR="00ED517C" w:rsidRPr="00803D65">
        <w:rPr>
          <w:b w:val="0"/>
          <w:i w:val="0"/>
        </w:rPr>
        <w:t xml:space="preserve">.  </w:t>
      </w:r>
      <w:r w:rsidR="00C73362">
        <w:rPr>
          <w:b w:val="0"/>
          <w:i w:val="0"/>
        </w:rPr>
        <w:t>She indicated that the following projects are c</w:t>
      </w:r>
      <w:r w:rsidR="00985EB3">
        <w:rPr>
          <w:b w:val="0"/>
          <w:i w:val="0"/>
        </w:rPr>
        <w:t>ompleted</w:t>
      </w:r>
      <w:r w:rsidR="00C73362">
        <w:rPr>
          <w:b w:val="0"/>
          <w:i w:val="0"/>
        </w:rPr>
        <w:t xml:space="preserve"> as indicated in green on the large budget spreadsheet:</w:t>
      </w:r>
      <w:r w:rsidR="00985EB3">
        <w:rPr>
          <w:b w:val="0"/>
          <w:i w:val="0"/>
        </w:rPr>
        <w:t xml:space="preserve"> </w:t>
      </w:r>
    </w:p>
    <w:p w14:paraId="60056211" w14:textId="77777777" w:rsidR="00985EB3" w:rsidRDefault="00985EB3" w:rsidP="00985EB3">
      <w:pPr>
        <w:pStyle w:val="Motion"/>
        <w:numPr>
          <w:ilvl w:val="0"/>
          <w:numId w:val="22"/>
        </w:numPr>
        <w:spacing w:before="0"/>
        <w:rPr>
          <w:b w:val="0"/>
          <w:i w:val="0"/>
        </w:rPr>
      </w:pPr>
      <w:r>
        <w:rPr>
          <w:b w:val="0"/>
          <w:i w:val="0"/>
        </w:rPr>
        <w:t>INV 968</w:t>
      </w:r>
    </w:p>
    <w:p w14:paraId="499013A5" w14:textId="77777777" w:rsidR="00985EB3" w:rsidRDefault="00985EB3" w:rsidP="00985EB3">
      <w:pPr>
        <w:pStyle w:val="Motion"/>
        <w:numPr>
          <w:ilvl w:val="0"/>
          <w:numId w:val="22"/>
        </w:numPr>
        <w:spacing w:before="0"/>
        <w:rPr>
          <w:b w:val="0"/>
          <w:i w:val="0"/>
        </w:rPr>
      </w:pPr>
      <w:r>
        <w:rPr>
          <w:b w:val="0"/>
          <w:i w:val="0"/>
        </w:rPr>
        <w:t>INV 969</w:t>
      </w:r>
    </w:p>
    <w:p w14:paraId="374E893E" w14:textId="77777777" w:rsidR="00C73362" w:rsidRDefault="00C73362" w:rsidP="00985EB3">
      <w:pPr>
        <w:pStyle w:val="Motion"/>
        <w:spacing w:before="0"/>
        <w:rPr>
          <w:b w:val="0"/>
          <w:i w:val="0"/>
        </w:rPr>
      </w:pPr>
    </w:p>
    <w:p w14:paraId="5AF3E35E" w14:textId="77777777" w:rsidR="00985EB3" w:rsidRDefault="00985EB3" w:rsidP="00985EB3">
      <w:pPr>
        <w:pStyle w:val="Motion"/>
        <w:spacing w:before="0"/>
        <w:rPr>
          <w:b w:val="0"/>
          <w:i w:val="0"/>
        </w:rPr>
      </w:pPr>
      <w:r>
        <w:rPr>
          <w:b w:val="0"/>
          <w:i w:val="0"/>
        </w:rPr>
        <w:t xml:space="preserve">INV 998 OPERA work plan is going through the contracting process. </w:t>
      </w:r>
    </w:p>
    <w:p w14:paraId="596670CD" w14:textId="77777777" w:rsidR="00985EB3" w:rsidRPr="006C170B" w:rsidRDefault="00985EB3" w:rsidP="00985EB3">
      <w:pPr>
        <w:pStyle w:val="Motion"/>
        <w:spacing w:before="0"/>
        <w:rPr>
          <w:b w:val="0"/>
          <w:i w:val="0"/>
        </w:rPr>
      </w:pPr>
    </w:p>
    <w:p w14:paraId="4A0258A4" w14:textId="663BE91B" w:rsidR="00C73362" w:rsidRDefault="00C73362" w:rsidP="00C56C4C">
      <w:pPr>
        <w:pStyle w:val="Motion"/>
        <w:spacing w:before="0"/>
        <w:rPr>
          <w:b w:val="0"/>
          <w:i w:val="0"/>
        </w:rPr>
      </w:pPr>
      <w:r>
        <w:rPr>
          <w:b w:val="0"/>
          <w:i w:val="0"/>
        </w:rPr>
        <w:t xml:space="preserve">FY18 </w:t>
      </w:r>
      <w:r w:rsidR="00985EB3">
        <w:rPr>
          <w:b w:val="0"/>
          <w:i w:val="0"/>
        </w:rPr>
        <w:t xml:space="preserve">LRRB </w:t>
      </w:r>
      <w:r w:rsidR="00605CC7">
        <w:rPr>
          <w:b w:val="0"/>
          <w:i w:val="0"/>
        </w:rPr>
        <w:t>a</w:t>
      </w:r>
      <w:r w:rsidR="00ED517C" w:rsidRPr="006C170B">
        <w:rPr>
          <w:b w:val="0"/>
          <w:i w:val="0"/>
        </w:rPr>
        <w:t xml:space="preserve">llotment amount </w:t>
      </w:r>
      <w:r w:rsidR="00985EB3">
        <w:rPr>
          <w:b w:val="0"/>
          <w:i w:val="0"/>
        </w:rPr>
        <w:t xml:space="preserve">of $3.6 M </w:t>
      </w:r>
      <w:r>
        <w:rPr>
          <w:b w:val="0"/>
          <w:i w:val="0"/>
        </w:rPr>
        <w:t>is just a placeholder and will be updated in Jan</w:t>
      </w:r>
      <w:r w:rsidR="00A33A57">
        <w:rPr>
          <w:b w:val="0"/>
          <w:i w:val="0"/>
        </w:rPr>
        <w:t>uary</w:t>
      </w:r>
      <w:r>
        <w:rPr>
          <w:b w:val="0"/>
          <w:i w:val="0"/>
        </w:rPr>
        <w:t xml:space="preserve">/February timeframe once the appropriation is determined.  </w:t>
      </w:r>
    </w:p>
    <w:p w14:paraId="570F6232" w14:textId="77777777" w:rsidR="00C73362" w:rsidRDefault="00C73362" w:rsidP="00C56C4C">
      <w:pPr>
        <w:pStyle w:val="Motion"/>
        <w:spacing w:before="0"/>
        <w:rPr>
          <w:b w:val="0"/>
          <w:i w:val="0"/>
        </w:rPr>
      </w:pPr>
    </w:p>
    <w:p w14:paraId="0436F11C" w14:textId="365F94BD" w:rsidR="00BC221C" w:rsidRDefault="00605CC7" w:rsidP="00C56C4C">
      <w:pPr>
        <w:pStyle w:val="Motion"/>
        <w:spacing w:before="0"/>
        <w:rPr>
          <w:b w:val="0"/>
          <w:i w:val="0"/>
        </w:rPr>
      </w:pPr>
      <w:r>
        <w:rPr>
          <w:b w:val="0"/>
          <w:i w:val="0"/>
        </w:rPr>
        <w:t xml:space="preserve">There is currently a balance of </w:t>
      </w:r>
      <w:r w:rsidR="00ED517C" w:rsidRPr="006C170B">
        <w:rPr>
          <w:b w:val="0"/>
          <w:i w:val="0"/>
        </w:rPr>
        <w:t xml:space="preserve">$1.7 million available </w:t>
      </w:r>
      <w:r w:rsidR="00C73362">
        <w:rPr>
          <w:b w:val="0"/>
          <w:i w:val="0"/>
        </w:rPr>
        <w:t xml:space="preserve">in </w:t>
      </w:r>
      <w:r w:rsidR="00ED517C" w:rsidRPr="006C170B">
        <w:rPr>
          <w:b w:val="0"/>
          <w:i w:val="0"/>
        </w:rPr>
        <w:t xml:space="preserve">FY17 that will roll over into FY18.  </w:t>
      </w:r>
      <w:r w:rsidR="00C73362">
        <w:rPr>
          <w:b w:val="0"/>
          <w:i w:val="0"/>
        </w:rPr>
        <w:t>LRRB has</w:t>
      </w:r>
      <w:r>
        <w:rPr>
          <w:b w:val="0"/>
          <w:i w:val="0"/>
        </w:rPr>
        <w:t xml:space="preserve"> </w:t>
      </w:r>
      <w:r w:rsidR="00ED517C" w:rsidRPr="006C170B">
        <w:rPr>
          <w:b w:val="0"/>
          <w:i w:val="0"/>
        </w:rPr>
        <w:t xml:space="preserve">$2.5 million available for FY18.  </w:t>
      </w:r>
      <w:r w:rsidR="00BC221C">
        <w:rPr>
          <w:b w:val="0"/>
          <w:i w:val="0"/>
        </w:rPr>
        <w:t>Ideas generated to address budget surplus</w:t>
      </w:r>
      <w:r w:rsidR="003C5806">
        <w:rPr>
          <w:b w:val="0"/>
          <w:i w:val="0"/>
        </w:rPr>
        <w:t xml:space="preserve"> included</w:t>
      </w:r>
      <w:r w:rsidR="00BC221C">
        <w:rPr>
          <w:b w:val="0"/>
          <w:i w:val="0"/>
        </w:rPr>
        <w:t>:</w:t>
      </w:r>
    </w:p>
    <w:p w14:paraId="4ACC6396" w14:textId="77777777" w:rsidR="00BC221C" w:rsidRDefault="002F669C" w:rsidP="00BC221C">
      <w:pPr>
        <w:pStyle w:val="Motion"/>
        <w:numPr>
          <w:ilvl w:val="0"/>
          <w:numId w:val="23"/>
        </w:numPr>
        <w:spacing w:before="0"/>
        <w:rPr>
          <w:b w:val="0"/>
          <w:i w:val="0"/>
        </w:rPr>
      </w:pPr>
      <w:r w:rsidRPr="002F669C">
        <w:rPr>
          <w:i w:val="0"/>
        </w:rPr>
        <w:t>Accelerating projects</w:t>
      </w:r>
      <w:r>
        <w:rPr>
          <w:b w:val="0"/>
          <w:i w:val="0"/>
        </w:rPr>
        <w:t xml:space="preserve">: </w:t>
      </w:r>
      <w:r w:rsidR="00ED517C" w:rsidRPr="006C170B">
        <w:rPr>
          <w:b w:val="0"/>
          <w:i w:val="0"/>
        </w:rPr>
        <w:t>Debbie asked to move projects up when possible to spend some of that balance.</w:t>
      </w:r>
      <w:r w:rsidR="00985EB3">
        <w:rPr>
          <w:b w:val="0"/>
          <w:i w:val="0"/>
        </w:rPr>
        <w:t xml:space="preserve"> </w:t>
      </w:r>
    </w:p>
    <w:p w14:paraId="1E1555F9" w14:textId="77777777" w:rsidR="00BC221C" w:rsidRDefault="002F669C" w:rsidP="00BC221C">
      <w:pPr>
        <w:pStyle w:val="Motion"/>
        <w:numPr>
          <w:ilvl w:val="0"/>
          <w:numId w:val="23"/>
        </w:numPr>
        <w:spacing w:before="0"/>
        <w:rPr>
          <w:b w:val="0"/>
          <w:i w:val="0"/>
        </w:rPr>
      </w:pPr>
      <w:r w:rsidRPr="002F669C">
        <w:rPr>
          <w:i w:val="0"/>
        </w:rPr>
        <w:t>Strategic Plan:</w:t>
      </w:r>
      <w:r>
        <w:rPr>
          <w:b w:val="0"/>
          <w:i w:val="0"/>
        </w:rPr>
        <w:t xml:space="preserve"> </w:t>
      </w:r>
      <w:r w:rsidR="00ED517C" w:rsidRPr="006C170B">
        <w:rPr>
          <w:b w:val="0"/>
          <w:i w:val="0"/>
        </w:rPr>
        <w:t xml:space="preserve">Lyndon said the strategic plan would be an ideal conduit to address </w:t>
      </w:r>
      <w:r w:rsidR="00985EB3">
        <w:rPr>
          <w:b w:val="0"/>
          <w:i w:val="0"/>
        </w:rPr>
        <w:t xml:space="preserve">how to deal with the rollover funds. </w:t>
      </w:r>
      <w:r w:rsidR="00C73362">
        <w:rPr>
          <w:b w:val="0"/>
          <w:i w:val="0"/>
        </w:rPr>
        <w:t xml:space="preserve"> </w:t>
      </w:r>
    </w:p>
    <w:p w14:paraId="338FFB30" w14:textId="77777777" w:rsidR="00ED517C" w:rsidRDefault="002F669C" w:rsidP="00BC221C">
      <w:pPr>
        <w:pStyle w:val="Motion"/>
        <w:numPr>
          <w:ilvl w:val="0"/>
          <w:numId w:val="23"/>
        </w:numPr>
        <w:spacing w:before="0"/>
        <w:rPr>
          <w:b w:val="0"/>
          <w:i w:val="0"/>
        </w:rPr>
      </w:pPr>
      <w:r w:rsidRPr="002F669C">
        <w:rPr>
          <w:i w:val="0"/>
        </w:rPr>
        <w:t>RIC Needs:</w:t>
      </w:r>
      <w:r>
        <w:rPr>
          <w:b w:val="0"/>
          <w:i w:val="0"/>
        </w:rPr>
        <w:t xml:space="preserve"> </w:t>
      </w:r>
      <w:r w:rsidR="00C73362">
        <w:rPr>
          <w:b w:val="0"/>
          <w:i w:val="0"/>
        </w:rPr>
        <w:t xml:space="preserve">RIC </w:t>
      </w:r>
      <w:r w:rsidR="00BC221C">
        <w:rPr>
          <w:b w:val="0"/>
          <w:i w:val="0"/>
        </w:rPr>
        <w:t xml:space="preserve">should </w:t>
      </w:r>
      <w:r w:rsidR="00C73362">
        <w:rPr>
          <w:b w:val="0"/>
          <w:i w:val="0"/>
        </w:rPr>
        <w:t xml:space="preserve">identify additional funding needs. </w:t>
      </w:r>
    </w:p>
    <w:p w14:paraId="35A43016" w14:textId="1FB6F075" w:rsidR="002F74A8" w:rsidRDefault="00BC221C" w:rsidP="00BC221C">
      <w:pPr>
        <w:pStyle w:val="Motion"/>
        <w:numPr>
          <w:ilvl w:val="0"/>
          <w:numId w:val="23"/>
        </w:numPr>
        <w:spacing w:before="0"/>
        <w:rPr>
          <w:b w:val="0"/>
          <w:i w:val="0"/>
        </w:rPr>
      </w:pPr>
      <w:r w:rsidRPr="002F669C">
        <w:rPr>
          <w:i w:val="0"/>
        </w:rPr>
        <w:t xml:space="preserve">Knowledge building priorities </w:t>
      </w:r>
      <w:r w:rsidR="003C5806">
        <w:rPr>
          <w:b w:val="0"/>
          <w:i w:val="0"/>
        </w:rPr>
        <w:t xml:space="preserve">were </w:t>
      </w:r>
      <w:r>
        <w:rPr>
          <w:b w:val="0"/>
          <w:i w:val="0"/>
        </w:rPr>
        <w:t xml:space="preserve">also another option.  Knowledge building will be discussed at the March meeting. Laurie requested </w:t>
      </w:r>
      <w:r w:rsidR="003C5806">
        <w:rPr>
          <w:b w:val="0"/>
          <w:i w:val="0"/>
        </w:rPr>
        <w:t xml:space="preserve">two </w:t>
      </w:r>
      <w:r>
        <w:rPr>
          <w:b w:val="0"/>
          <w:i w:val="0"/>
        </w:rPr>
        <w:t>hours for knowledge building exercise</w:t>
      </w:r>
      <w:r w:rsidR="002F74A8">
        <w:rPr>
          <w:b w:val="0"/>
          <w:i w:val="0"/>
        </w:rPr>
        <w:t>.</w:t>
      </w:r>
    </w:p>
    <w:p w14:paraId="76D5990D" w14:textId="77777777" w:rsidR="002F74A8" w:rsidRPr="006C170B" w:rsidRDefault="002F74A8" w:rsidP="002F74A8">
      <w:pPr>
        <w:pStyle w:val="Motion"/>
        <w:numPr>
          <w:ilvl w:val="0"/>
          <w:numId w:val="23"/>
        </w:numPr>
        <w:spacing w:before="0"/>
        <w:rPr>
          <w:b w:val="0"/>
          <w:i w:val="0"/>
        </w:rPr>
      </w:pPr>
      <w:r>
        <w:rPr>
          <w:i w:val="0"/>
        </w:rPr>
        <w:t xml:space="preserve">OPERA Program: </w:t>
      </w:r>
      <w:r w:rsidR="002F669C">
        <w:rPr>
          <w:b w:val="0"/>
          <w:i w:val="0"/>
        </w:rPr>
        <w:t xml:space="preserve"> </w:t>
      </w:r>
      <w:r w:rsidRPr="006C170B">
        <w:rPr>
          <w:b w:val="0"/>
          <w:i w:val="0"/>
        </w:rPr>
        <w:t xml:space="preserve">Mitch R will meet with Jim Grothaus and Mindy </w:t>
      </w:r>
      <w:r>
        <w:rPr>
          <w:b w:val="0"/>
          <w:i w:val="0"/>
        </w:rPr>
        <w:t xml:space="preserve">Carlson at the CTS regarding projects.  </w:t>
      </w:r>
      <w:r w:rsidRPr="006C170B">
        <w:rPr>
          <w:b w:val="0"/>
          <w:i w:val="0"/>
        </w:rPr>
        <w:t>Mitch R said it was an obstacle for maintenance folks to write a report afterwards and fill out funding requests.</w:t>
      </w:r>
      <w:r>
        <w:rPr>
          <w:b w:val="0"/>
          <w:i w:val="0"/>
        </w:rPr>
        <w:t xml:space="preserve">  </w:t>
      </w:r>
      <w:r w:rsidRPr="006C170B">
        <w:rPr>
          <w:b w:val="0"/>
          <w:i w:val="0"/>
        </w:rPr>
        <w:t>Tim noted that if CTS can do the write</w:t>
      </w:r>
      <w:r>
        <w:rPr>
          <w:b w:val="0"/>
          <w:i w:val="0"/>
        </w:rPr>
        <w:t>-</w:t>
      </w:r>
      <w:r w:rsidRPr="006C170B">
        <w:rPr>
          <w:b w:val="0"/>
          <w:i w:val="0"/>
        </w:rPr>
        <w:t>up and video afterward, that would be a great service to local agencies.</w:t>
      </w:r>
    </w:p>
    <w:p w14:paraId="7B5D787D" w14:textId="77777777" w:rsidR="00DA6DD6" w:rsidRPr="002F74A8" w:rsidRDefault="004A4A9F" w:rsidP="002C423C">
      <w:pPr>
        <w:pStyle w:val="Motion"/>
        <w:numPr>
          <w:ilvl w:val="0"/>
          <w:numId w:val="23"/>
        </w:numPr>
        <w:spacing w:before="0"/>
        <w:rPr>
          <w:b w:val="0"/>
          <w:i w:val="0"/>
        </w:rPr>
      </w:pPr>
      <w:r>
        <w:rPr>
          <w:i w:val="0"/>
        </w:rPr>
        <w:t>State Aid Projects</w:t>
      </w:r>
      <w:r w:rsidR="00C77D62">
        <w:rPr>
          <w:i w:val="0"/>
        </w:rPr>
        <w:t>/</w:t>
      </w:r>
      <w:r>
        <w:rPr>
          <w:i w:val="0"/>
        </w:rPr>
        <w:t>Priorities</w:t>
      </w:r>
      <w:r w:rsidR="002F74A8" w:rsidRPr="002F74A8">
        <w:rPr>
          <w:i w:val="0"/>
        </w:rPr>
        <w:t xml:space="preserve">: </w:t>
      </w:r>
      <w:r w:rsidR="00605CC7" w:rsidRPr="002F74A8">
        <w:rPr>
          <w:b w:val="0"/>
          <w:i w:val="0"/>
        </w:rPr>
        <w:t xml:space="preserve">Mitch R </w:t>
      </w:r>
      <w:r>
        <w:rPr>
          <w:b w:val="0"/>
          <w:i w:val="0"/>
        </w:rPr>
        <w:t xml:space="preserve">explained </w:t>
      </w:r>
      <w:r w:rsidR="00605CC7" w:rsidRPr="002F74A8">
        <w:rPr>
          <w:b w:val="0"/>
          <w:i w:val="0"/>
        </w:rPr>
        <w:t xml:space="preserve">that </w:t>
      </w:r>
      <w:r w:rsidR="008378DF" w:rsidRPr="002F74A8">
        <w:rPr>
          <w:b w:val="0"/>
          <w:i w:val="0"/>
        </w:rPr>
        <w:t>Greg C</w:t>
      </w:r>
      <w:r w:rsidR="00605CC7" w:rsidRPr="002F74A8">
        <w:rPr>
          <w:b w:val="0"/>
          <w:i w:val="0"/>
        </w:rPr>
        <w:t>oughlin is</w:t>
      </w:r>
      <w:r w:rsidR="008378DF" w:rsidRPr="002F74A8">
        <w:rPr>
          <w:b w:val="0"/>
          <w:i w:val="0"/>
        </w:rPr>
        <w:t xml:space="preserve"> </w:t>
      </w:r>
      <w:r>
        <w:rPr>
          <w:b w:val="0"/>
          <w:i w:val="0"/>
        </w:rPr>
        <w:t xml:space="preserve">mobility in </w:t>
      </w:r>
      <w:r w:rsidR="00605CC7" w:rsidRPr="002F74A8">
        <w:rPr>
          <w:b w:val="0"/>
          <w:i w:val="0"/>
        </w:rPr>
        <w:t xml:space="preserve">State Aid </w:t>
      </w:r>
      <w:r w:rsidR="008378DF" w:rsidRPr="002F74A8">
        <w:rPr>
          <w:b w:val="0"/>
          <w:i w:val="0"/>
        </w:rPr>
        <w:t xml:space="preserve">on special projects.  </w:t>
      </w:r>
      <w:r w:rsidR="00605CC7" w:rsidRPr="002F74A8">
        <w:rPr>
          <w:b w:val="0"/>
          <w:i w:val="0"/>
        </w:rPr>
        <w:t xml:space="preserve">Greg is currently </w:t>
      </w:r>
      <w:r w:rsidR="008378DF" w:rsidRPr="002F74A8">
        <w:rPr>
          <w:b w:val="0"/>
          <w:i w:val="0"/>
        </w:rPr>
        <w:t xml:space="preserve">working on </w:t>
      </w:r>
      <w:r w:rsidR="00605CC7" w:rsidRPr="002F74A8">
        <w:rPr>
          <w:b w:val="0"/>
          <w:i w:val="0"/>
        </w:rPr>
        <w:t xml:space="preserve">a </w:t>
      </w:r>
      <w:r w:rsidR="008378DF" w:rsidRPr="002F74A8">
        <w:rPr>
          <w:b w:val="0"/>
          <w:i w:val="0"/>
        </w:rPr>
        <w:t>coop</w:t>
      </w:r>
      <w:r w:rsidR="00605CC7" w:rsidRPr="002F74A8">
        <w:rPr>
          <w:b w:val="0"/>
          <w:i w:val="0"/>
        </w:rPr>
        <w:t>erative agreements</w:t>
      </w:r>
      <w:r w:rsidR="008378DF" w:rsidRPr="002F74A8">
        <w:rPr>
          <w:b w:val="0"/>
          <w:i w:val="0"/>
        </w:rPr>
        <w:t xml:space="preserve"> streamlining project and </w:t>
      </w:r>
      <w:r w:rsidR="00866527" w:rsidRPr="002F74A8">
        <w:rPr>
          <w:b w:val="0"/>
          <w:i w:val="0"/>
        </w:rPr>
        <w:t xml:space="preserve">updating the </w:t>
      </w:r>
      <w:r w:rsidR="008378DF" w:rsidRPr="002F74A8">
        <w:rPr>
          <w:b w:val="0"/>
          <w:i w:val="0"/>
        </w:rPr>
        <w:t xml:space="preserve">master maintenance agreement.  </w:t>
      </w:r>
      <w:r w:rsidR="008378DF" w:rsidRPr="002F74A8">
        <w:rPr>
          <w:b w:val="0"/>
          <w:i w:val="0"/>
        </w:rPr>
        <w:lastRenderedPageBreak/>
        <w:t>After those two</w:t>
      </w:r>
      <w:r w:rsidR="00866527" w:rsidRPr="002F74A8">
        <w:rPr>
          <w:b w:val="0"/>
          <w:i w:val="0"/>
        </w:rPr>
        <w:t xml:space="preserve"> projects are complete</w:t>
      </w:r>
      <w:r w:rsidR="008378DF" w:rsidRPr="002F74A8">
        <w:rPr>
          <w:b w:val="0"/>
          <w:i w:val="0"/>
        </w:rPr>
        <w:t>, online training for tech</w:t>
      </w:r>
      <w:r w:rsidR="00866527" w:rsidRPr="002F74A8">
        <w:rPr>
          <w:b w:val="0"/>
          <w:i w:val="0"/>
        </w:rPr>
        <w:t>nical</w:t>
      </w:r>
      <w:r w:rsidR="008378DF" w:rsidRPr="002F74A8">
        <w:rPr>
          <w:b w:val="0"/>
          <w:i w:val="0"/>
        </w:rPr>
        <w:t xml:space="preserve"> cert</w:t>
      </w:r>
      <w:r w:rsidR="00866527" w:rsidRPr="002F74A8">
        <w:rPr>
          <w:b w:val="0"/>
          <w:i w:val="0"/>
        </w:rPr>
        <w:t>ification</w:t>
      </w:r>
      <w:r w:rsidR="008378DF" w:rsidRPr="002F74A8">
        <w:rPr>
          <w:b w:val="0"/>
          <w:i w:val="0"/>
        </w:rPr>
        <w:t xml:space="preserve"> is the next priority.  </w:t>
      </w:r>
      <w:r w:rsidR="00BF0F3E">
        <w:rPr>
          <w:b w:val="0"/>
          <w:i w:val="0"/>
        </w:rPr>
        <w:t xml:space="preserve">There was a discussion on whether this work could be accelerated.   </w:t>
      </w:r>
    </w:p>
    <w:p w14:paraId="4BE43B7C" w14:textId="77777777" w:rsidR="00985EB3" w:rsidRDefault="00985EB3" w:rsidP="008378DF">
      <w:pPr>
        <w:pStyle w:val="Motion"/>
        <w:spacing w:before="0"/>
        <w:rPr>
          <w:b w:val="0"/>
          <w:i w:val="0"/>
          <w:u w:val="single"/>
        </w:rPr>
      </w:pPr>
    </w:p>
    <w:p w14:paraId="0DCAE96E" w14:textId="77777777" w:rsidR="008378DF" w:rsidRPr="006C170B" w:rsidRDefault="005968F7" w:rsidP="008378DF">
      <w:pPr>
        <w:pStyle w:val="Motion"/>
        <w:spacing w:before="0"/>
        <w:rPr>
          <w:b w:val="0"/>
          <w:i w:val="0"/>
          <w:u w:val="single"/>
        </w:rPr>
      </w:pPr>
      <w:r w:rsidRPr="006C170B">
        <w:rPr>
          <w:b w:val="0"/>
          <w:i w:val="0"/>
          <w:u w:val="single"/>
        </w:rPr>
        <w:t xml:space="preserve">2017 LRRB </w:t>
      </w:r>
      <w:r w:rsidR="00BF0F3E">
        <w:rPr>
          <w:b w:val="0"/>
          <w:i w:val="0"/>
          <w:u w:val="single"/>
        </w:rPr>
        <w:t xml:space="preserve">Summer </w:t>
      </w:r>
      <w:r w:rsidR="008378DF" w:rsidRPr="006C170B">
        <w:rPr>
          <w:b w:val="0"/>
          <w:i w:val="0"/>
          <w:u w:val="single"/>
        </w:rPr>
        <w:t>Meeting</w:t>
      </w:r>
    </w:p>
    <w:p w14:paraId="3C69CB39" w14:textId="77777777" w:rsidR="008378DF" w:rsidRPr="006C170B" w:rsidRDefault="00BF0F3E" w:rsidP="008378DF">
      <w:pPr>
        <w:pStyle w:val="Motion"/>
        <w:spacing w:before="0"/>
        <w:rPr>
          <w:b w:val="0"/>
          <w:i w:val="0"/>
        </w:rPr>
      </w:pPr>
      <w:r>
        <w:rPr>
          <w:b w:val="0"/>
          <w:i w:val="0"/>
        </w:rPr>
        <w:t>Debbie reported that no vendors put in bids for the LRRB Summer meeting.  RS staff were reaching out to possible vendors and will be reissuing the RFP.</w:t>
      </w:r>
      <w:r w:rsidR="008378DF" w:rsidRPr="006C170B">
        <w:rPr>
          <w:b w:val="0"/>
          <w:i w:val="0"/>
        </w:rPr>
        <w:t xml:space="preserve">  </w:t>
      </w:r>
    </w:p>
    <w:p w14:paraId="41A60E44" w14:textId="77777777" w:rsidR="008378DF" w:rsidRPr="006C170B" w:rsidRDefault="008378DF" w:rsidP="008378DF">
      <w:pPr>
        <w:pStyle w:val="Motion"/>
        <w:spacing w:before="0"/>
        <w:rPr>
          <w:b w:val="0"/>
          <w:i w:val="0"/>
        </w:rPr>
      </w:pPr>
    </w:p>
    <w:p w14:paraId="1A7E2843" w14:textId="48337DF6" w:rsidR="004F69DA" w:rsidRPr="006C170B" w:rsidRDefault="008378DF" w:rsidP="008378DF">
      <w:pPr>
        <w:pStyle w:val="Motion"/>
        <w:spacing w:before="0"/>
        <w:rPr>
          <w:b w:val="0"/>
          <w:i w:val="0"/>
        </w:rPr>
      </w:pPr>
      <w:r w:rsidRPr="006C170B">
        <w:rPr>
          <w:b w:val="0"/>
          <w:i w:val="0"/>
        </w:rPr>
        <w:t>RI</w:t>
      </w:r>
      <w:r w:rsidR="00BF0F3E">
        <w:rPr>
          <w:b w:val="0"/>
          <w:i w:val="0"/>
        </w:rPr>
        <w:t>C</w:t>
      </w:r>
      <w:r w:rsidRPr="006C170B">
        <w:rPr>
          <w:b w:val="0"/>
          <w:i w:val="0"/>
        </w:rPr>
        <w:t xml:space="preserve"> meetings </w:t>
      </w:r>
      <w:r w:rsidR="00FB4F88">
        <w:rPr>
          <w:b w:val="0"/>
          <w:i w:val="0"/>
        </w:rPr>
        <w:t>a</w:t>
      </w:r>
      <w:r w:rsidRPr="006C170B">
        <w:rPr>
          <w:b w:val="0"/>
          <w:i w:val="0"/>
        </w:rPr>
        <w:t>re s</w:t>
      </w:r>
      <w:r w:rsidR="00BF0F3E">
        <w:rPr>
          <w:b w:val="0"/>
          <w:i w:val="0"/>
        </w:rPr>
        <w:t xml:space="preserve">cheduled </w:t>
      </w:r>
      <w:r w:rsidR="004F69DA" w:rsidRPr="006C170B">
        <w:rPr>
          <w:b w:val="0"/>
          <w:i w:val="0"/>
        </w:rPr>
        <w:t xml:space="preserve">for rest of </w:t>
      </w:r>
      <w:r w:rsidR="00B35CBC">
        <w:rPr>
          <w:b w:val="0"/>
          <w:i w:val="0"/>
        </w:rPr>
        <w:t xml:space="preserve">the </w:t>
      </w:r>
      <w:r w:rsidR="004F69DA" w:rsidRPr="006C170B">
        <w:rPr>
          <w:b w:val="0"/>
          <w:i w:val="0"/>
        </w:rPr>
        <w:t xml:space="preserve">year.  </w:t>
      </w:r>
      <w:r w:rsidR="000B3C2B">
        <w:rPr>
          <w:b w:val="0"/>
          <w:i w:val="0"/>
        </w:rPr>
        <w:t xml:space="preserve">The remaining two meetings will be held on Wednesday, </w:t>
      </w:r>
      <w:r w:rsidR="004F69DA" w:rsidRPr="006C170B">
        <w:rPr>
          <w:b w:val="0"/>
          <w:i w:val="0"/>
        </w:rPr>
        <w:t xml:space="preserve">September 27 and </w:t>
      </w:r>
      <w:r w:rsidR="000B3C2B">
        <w:rPr>
          <w:b w:val="0"/>
          <w:i w:val="0"/>
        </w:rPr>
        <w:t xml:space="preserve">Monday, </w:t>
      </w:r>
      <w:r w:rsidR="004F69DA" w:rsidRPr="006C170B">
        <w:rPr>
          <w:b w:val="0"/>
          <w:i w:val="0"/>
        </w:rPr>
        <w:t xml:space="preserve">November 20, both at </w:t>
      </w:r>
      <w:proofErr w:type="spellStart"/>
      <w:r w:rsidR="004F69DA" w:rsidRPr="006C170B">
        <w:rPr>
          <w:b w:val="0"/>
          <w:i w:val="0"/>
        </w:rPr>
        <w:t>MnDOT</w:t>
      </w:r>
      <w:proofErr w:type="spellEnd"/>
      <w:r w:rsidR="004F69DA" w:rsidRPr="006C170B">
        <w:rPr>
          <w:b w:val="0"/>
          <w:i w:val="0"/>
        </w:rPr>
        <w:t xml:space="preserve"> St Cloud Training Center.</w:t>
      </w:r>
      <w:r w:rsidR="000B3C2B">
        <w:rPr>
          <w:b w:val="0"/>
          <w:i w:val="0"/>
        </w:rPr>
        <w:t xml:space="preserve">  (The previous two meetings </w:t>
      </w:r>
      <w:r w:rsidR="003C5806">
        <w:rPr>
          <w:b w:val="0"/>
          <w:i w:val="0"/>
        </w:rPr>
        <w:t xml:space="preserve">are </w:t>
      </w:r>
      <w:r w:rsidR="000B3C2B">
        <w:rPr>
          <w:b w:val="0"/>
          <w:i w:val="0"/>
        </w:rPr>
        <w:t xml:space="preserve">already set to occur on Monday, March 13 at </w:t>
      </w:r>
      <w:proofErr w:type="spellStart"/>
      <w:r w:rsidR="000B3C2B">
        <w:rPr>
          <w:b w:val="0"/>
          <w:i w:val="0"/>
        </w:rPr>
        <w:t>MnRoad</w:t>
      </w:r>
      <w:proofErr w:type="spellEnd"/>
      <w:r w:rsidR="000B3C2B">
        <w:rPr>
          <w:b w:val="0"/>
          <w:i w:val="0"/>
        </w:rPr>
        <w:t>, and June 28-29 in Grand Rapids.)</w:t>
      </w:r>
    </w:p>
    <w:p w14:paraId="74DB58D8" w14:textId="77777777" w:rsidR="004F69DA" w:rsidRPr="006C170B" w:rsidRDefault="004F69DA" w:rsidP="008378DF">
      <w:pPr>
        <w:pStyle w:val="Motion"/>
        <w:spacing w:before="0"/>
        <w:rPr>
          <w:b w:val="0"/>
          <w:i w:val="0"/>
        </w:rPr>
      </w:pPr>
    </w:p>
    <w:p w14:paraId="1DEC53C0" w14:textId="77777777" w:rsidR="004F69DA" w:rsidRPr="006C170B" w:rsidRDefault="00BF0F3E" w:rsidP="008378DF">
      <w:pPr>
        <w:pStyle w:val="Motion"/>
        <w:spacing w:before="0"/>
        <w:rPr>
          <w:b w:val="0"/>
          <w:i w:val="0"/>
        </w:rPr>
      </w:pPr>
      <w:r>
        <w:rPr>
          <w:b w:val="0"/>
          <w:i w:val="0"/>
        </w:rPr>
        <w:t>Debbie</w:t>
      </w:r>
      <w:r w:rsidR="004F69DA" w:rsidRPr="006C170B">
        <w:rPr>
          <w:b w:val="0"/>
          <w:i w:val="0"/>
        </w:rPr>
        <w:t xml:space="preserve"> </w:t>
      </w:r>
      <w:r>
        <w:rPr>
          <w:b w:val="0"/>
          <w:i w:val="0"/>
        </w:rPr>
        <w:t>reminded</w:t>
      </w:r>
      <w:r w:rsidR="00F35FAF">
        <w:rPr>
          <w:b w:val="0"/>
          <w:i w:val="0"/>
        </w:rPr>
        <w:t xml:space="preserve"> members </w:t>
      </w:r>
      <w:r w:rsidR="004F69DA" w:rsidRPr="006C170B">
        <w:rPr>
          <w:b w:val="0"/>
          <w:i w:val="0"/>
        </w:rPr>
        <w:t xml:space="preserve">to submit </w:t>
      </w:r>
      <w:r>
        <w:rPr>
          <w:b w:val="0"/>
          <w:i w:val="0"/>
        </w:rPr>
        <w:t xml:space="preserve">any outstanding </w:t>
      </w:r>
      <w:r w:rsidR="004F69DA" w:rsidRPr="006C170B">
        <w:rPr>
          <w:b w:val="0"/>
          <w:i w:val="0"/>
        </w:rPr>
        <w:t xml:space="preserve">expense reports </w:t>
      </w:r>
      <w:r w:rsidR="00F35FAF">
        <w:rPr>
          <w:b w:val="0"/>
          <w:i w:val="0"/>
        </w:rPr>
        <w:t>as soon as possible.</w:t>
      </w:r>
      <w:r w:rsidR="004F69DA" w:rsidRPr="006C170B">
        <w:rPr>
          <w:b w:val="0"/>
          <w:i w:val="0"/>
        </w:rPr>
        <w:t xml:space="preserve"> </w:t>
      </w:r>
    </w:p>
    <w:p w14:paraId="0E55BB34" w14:textId="77777777" w:rsidR="004F69DA" w:rsidRPr="006C170B" w:rsidRDefault="004F69DA" w:rsidP="008378DF">
      <w:pPr>
        <w:pStyle w:val="Motion"/>
        <w:spacing w:before="0"/>
        <w:rPr>
          <w:b w:val="0"/>
          <w:i w:val="0"/>
        </w:rPr>
      </w:pPr>
    </w:p>
    <w:p w14:paraId="09FB7430" w14:textId="7A742ED0" w:rsidR="004F69DA" w:rsidRPr="006C170B" w:rsidRDefault="004F69DA" w:rsidP="008378DF">
      <w:pPr>
        <w:pStyle w:val="Motion"/>
        <w:spacing w:before="0"/>
        <w:rPr>
          <w:b w:val="0"/>
          <w:i w:val="0"/>
        </w:rPr>
      </w:pPr>
      <w:r w:rsidRPr="006C170B">
        <w:rPr>
          <w:b w:val="0"/>
          <w:i w:val="0"/>
        </w:rPr>
        <w:t xml:space="preserve">Everyone going to the </w:t>
      </w:r>
      <w:r w:rsidR="00850252">
        <w:rPr>
          <w:b w:val="0"/>
          <w:i w:val="0"/>
        </w:rPr>
        <w:t xml:space="preserve">Transportation Research Board </w:t>
      </w:r>
      <w:r w:rsidR="00BF0F3E">
        <w:rPr>
          <w:b w:val="0"/>
          <w:i w:val="0"/>
        </w:rPr>
        <w:t xml:space="preserve">Annual meeting </w:t>
      </w:r>
      <w:r w:rsidRPr="006C170B">
        <w:rPr>
          <w:b w:val="0"/>
          <w:i w:val="0"/>
        </w:rPr>
        <w:t xml:space="preserve">should </w:t>
      </w:r>
      <w:r w:rsidR="00BF0F3E">
        <w:rPr>
          <w:b w:val="0"/>
          <w:i w:val="0"/>
        </w:rPr>
        <w:t xml:space="preserve">register and secure </w:t>
      </w:r>
      <w:r w:rsidR="00491219">
        <w:rPr>
          <w:b w:val="0"/>
          <w:i w:val="0"/>
        </w:rPr>
        <w:t xml:space="preserve">their </w:t>
      </w:r>
      <w:r w:rsidR="00BF0F3E">
        <w:rPr>
          <w:b w:val="0"/>
          <w:i w:val="0"/>
        </w:rPr>
        <w:t>hotel room</w:t>
      </w:r>
      <w:r w:rsidR="00850252">
        <w:rPr>
          <w:b w:val="0"/>
          <w:i w:val="0"/>
        </w:rPr>
        <w:t>, if they haven’t already</w:t>
      </w:r>
      <w:r w:rsidR="00BF0F3E">
        <w:rPr>
          <w:b w:val="0"/>
          <w:i w:val="0"/>
        </w:rPr>
        <w:t>.</w:t>
      </w:r>
      <w:r w:rsidRPr="006C170B">
        <w:rPr>
          <w:b w:val="0"/>
          <w:i w:val="0"/>
        </w:rPr>
        <w:t xml:space="preserve">  Ben suggested staying at the Embassy Suites for those who don’t have hotel reservations yet.</w:t>
      </w:r>
    </w:p>
    <w:p w14:paraId="0EA5150E" w14:textId="77777777" w:rsidR="004F69DA" w:rsidRDefault="004F69DA" w:rsidP="008378DF">
      <w:pPr>
        <w:pStyle w:val="Motion"/>
        <w:spacing w:before="0"/>
        <w:rPr>
          <w:b w:val="0"/>
          <w:i w:val="0"/>
          <w:sz w:val="24"/>
          <w:szCs w:val="24"/>
        </w:rPr>
      </w:pPr>
    </w:p>
    <w:p w14:paraId="6E2575BA" w14:textId="77777777" w:rsidR="005968F7" w:rsidRPr="005968F7" w:rsidRDefault="005968F7" w:rsidP="008378DF">
      <w:pPr>
        <w:pStyle w:val="Motion"/>
        <w:spacing w:before="0"/>
        <w:rPr>
          <w:b w:val="0"/>
          <w:i w:val="0"/>
          <w:sz w:val="24"/>
          <w:szCs w:val="24"/>
          <w:u w:val="single"/>
        </w:rPr>
      </w:pPr>
      <w:r w:rsidRPr="005968F7">
        <w:rPr>
          <w:b w:val="0"/>
          <w:i w:val="0"/>
          <w:sz w:val="24"/>
          <w:szCs w:val="24"/>
          <w:u w:val="single"/>
        </w:rPr>
        <w:t>2017 Conferences</w:t>
      </w:r>
    </w:p>
    <w:p w14:paraId="2E2250E4" w14:textId="77777777" w:rsidR="004F69DA" w:rsidRPr="006C170B" w:rsidRDefault="00990858" w:rsidP="008378DF">
      <w:pPr>
        <w:pStyle w:val="Motion"/>
        <w:spacing w:before="0"/>
        <w:rPr>
          <w:b w:val="0"/>
          <w:i w:val="0"/>
        </w:rPr>
      </w:pPr>
      <w:r>
        <w:rPr>
          <w:b w:val="0"/>
          <w:i w:val="0"/>
        </w:rPr>
        <w:t xml:space="preserve">The </w:t>
      </w:r>
      <w:r w:rsidR="004F69DA" w:rsidRPr="006C170B">
        <w:rPr>
          <w:b w:val="0"/>
          <w:i w:val="0"/>
        </w:rPr>
        <w:t>AAPT Pavement Technologies Conference</w:t>
      </w:r>
      <w:r>
        <w:rPr>
          <w:b w:val="0"/>
          <w:i w:val="0"/>
        </w:rPr>
        <w:t xml:space="preserve"> will be held in</w:t>
      </w:r>
      <w:r w:rsidR="004F69DA" w:rsidRPr="006C170B">
        <w:rPr>
          <w:b w:val="0"/>
          <w:i w:val="0"/>
        </w:rPr>
        <w:t xml:space="preserve"> Newport Beach, C</w:t>
      </w:r>
      <w:r>
        <w:rPr>
          <w:b w:val="0"/>
          <w:i w:val="0"/>
        </w:rPr>
        <w:t>alifornia from</w:t>
      </w:r>
      <w:r w:rsidR="004F69DA" w:rsidRPr="006C170B">
        <w:rPr>
          <w:b w:val="0"/>
          <w:i w:val="0"/>
        </w:rPr>
        <w:t xml:space="preserve"> March 19-22</w:t>
      </w:r>
      <w:r>
        <w:rPr>
          <w:b w:val="0"/>
          <w:i w:val="0"/>
        </w:rPr>
        <w:t>.  This conference will occur prior to the</w:t>
      </w:r>
      <w:r w:rsidR="004F69DA" w:rsidRPr="006C170B">
        <w:rPr>
          <w:b w:val="0"/>
          <w:i w:val="0"/>
        </w:rPr>
        <w:t xml:space="preserve"> next </w:t>
      </w:r>
      <w:r>
        <w:rPr>
          <w:b w:val="0"/>
          <w:i w:val="0"/>
        </w:rPr>
        <w:t xml:space="preserve">LRRB </w:t>
      </w:r>
      <w:r w:rsidR="004F69DA" w:rsidRPr="006C170B">
        <w:rPr>
          <w:b w:val="0"/>
          <w:i w:val="0"/>
        </w:rPr>
        <w:t>meeting</w:t>
      </w:r>
      <w:r w:rsidR="00B2228D">
        <w:rPr>
          <w:b w:val="0"/>
          <w:i w:val="0"/>
        </w:rPr>
        <w:t>.</w:t>
      </w:r>
    </w:p>
    <w:p w14:paraId="7585F917" w14:textId="77777777" w:rsidR="004F69DA" w:rsidRPr="006C170B" w:rsidRDefault="004F69DA" w:rsidP="008378DF">
      <w:pPr>
        <w:pStyle w:val="Motion"/>
        <w:spacing w:before="0"/>
        <w:rPr>
          <w:b w:val="0"/>
          <w:i w:val="0"/>
        </w:rPr>
      </w:pPr>
    </w:p>
    <w:p w14:paraId="2FB1E563" w14:textId="77777777" w:rsidR="001B7F42" w:rsidRDefault="00B2228D" w:rsidP="008378DF">
      <w:pPr>
        <w:pStyle w:val="Motion"/>
        <w:spacing w:before="0"/>
        <w:rPr>
          <w:b w:val="0"/>
          <w:i w:val="0"/>
        </w:rPr>
      </w:pPr>
      <w:r>
        <w:rPr>
          <w:b w:val="0"/>
          <w:i w:val="0"/>
        </w:rPr>
        <w:t>There are a</w:t>
      </w:r>
      <w:r w:rsidR="004F69DA" w:rsidRPr="006C170B">
        <w:rPr>
          <w:b w:val="0"/>
          <w:i w:val="0"/>
        </w:rPr>
        <w:t xml:space="preserve">lso conferences in Sweden and Greece </w:t>
      </w:r>
      <w:r w:rsidR="001B7F42">
        <w:rPr>
          <w:b w:val="0"/>
          <w:i w:val="0"/>
        </w:rPr>
        <w:t xml:space="preserve">this summer.  The International Conference on Timber Bridges will be held in </w:t>
      </w:r>
      <w:proofErr w:type="spellStart"/>
      <w:r w:rsidR="001B7F42">
        <w:rPr>
          <w:b w:val="0"/>
          <w:i w:val="0"/>
        </w:rPr>
        <w:t>Skelleftea</w:t>
      </w:r>
      <w:proofErr w:type="spellEnd"/>
      <w:r w:rsidR="001B7F42">
        <w:rPr>
          <w:b w:val="0"/>
          <w:i w:val="0"/>
        </w:rPr>
        <w:t xml:space="preserve">, Sweden from June 26-29.  The Conference on the Bearing Capacity of Roads, Railways, and Airfields will be held in Athens, Greece from June 28-30.  </w:t>
      </w:r>
    </w:p>
    <w:p w14:paraId="56B9CE85" w14:textId="77777777" w:rsidR="004F69DA" w:rsidRDefault="007369F1" w:rsidP="008378DF">
      <w:pPr>
        <w:pStyle w:val="Motion"/>
        <w:spacing w:before="0"/>
        <w:rPr>
          <w:b w:val="0"/>
          <w:i w:val="0"/>
        </w:rPr>
      </w:pPr>
      <w:r>
        <w:rPr>
          <w:b w:val="0"/>
          <w:i w:val="0"/>
        </w:rPr>
        <w:t xml:space="preserve">The committee will </w:t>
      </w:r>
      <w:r w:rsidR="004F69DA" w:rsidRPr="006C170B">
        <w:rPr>
          <w:b w:val="0"/>
          <w:i w:val="0"/>
        </w:rPr>
        <w:t xml:space="preserve">need to know </w:t>
      </w:r>
      <w:r>
        <w:rPr>
          <w:b w:val="0"/>
          <w:i w:val="0"/>
        </w:rPr>
        <w:t>as soon as possible</w:t>
      </w:r>
      <w:r w:rsidR="004F69DA" w:rsidRPr="006C170B">
        <w:rPr>
          <w:b w:val="0"/>
          <w:i w:val="0"/>
        </w:rPr>
        <w:t xml:space="preserve"> if someone is interested</w:t>
      </w:r>
      <w:r>
        <w:rPr>
          <w:b w:val="0"/>
          <w:i w:val="0"/>
        </w:rPr>
        <w:t xml:space="preserve"> in attending either conference</w:t>
      </w:r>
      <w:r w:rsidR="004F69DA" w:rsidRPr="006C170B">
        <w:rPr>
          <w:b w:val="0"/>
          <w:i w:val="0"/>
        </w:rPr>
        <w:t>.</w:t>
      </w:r>
    </w:p>
    <w:p w14:paraId="3134B011" w14:textId="77777777" w:rsidR="00886067" w:rsidRDefault="00886067" w:rsidP="008378DF">
      <w:pPr>
        <w:pStyle w:val="Motion"/>
        <w:spacing w:before="0"/>
        <w:rPr>
          <w:b w:val="0"/>
          <w:i w:val="0"/>
        </w:rPr>
      </w:pPr>
    </w:p>
    <w:p w14:paraId="4D53374B" w14:textId="77777777" w:rsidR="00886067" w:rsidRPr="00154AAD" w:rsidRDefault="009F5C4B" w:rsidP="00154AAD">
      <w:pPr>
        <w:pStyle w:val="Motion"/>
        <w:spacing w:before="0"/>
        <w:ind w:left="360"/>
        <w:rPr>
          <w:i w:val="0"/>
          <w:u w:val="single"/>
        </w:rPr>
      </w:pPr>
      <w:r w:rsidRPr="009F5C4B">
        <w:rPr>
          <w:i w:val="0"/>
          <w:u w:val="single"/>
        </w:rPr>
        <w:t xml:space="preserve">New </w:t>
      </w:r>
      <w:r w:rsidR="00886067" w:rsidRPr="009F5C4B">
        <w:rPr>
          <w:i w:val="0"/>
          <w:u w:val="single"/>
        </w:rPr>
        <w:t>Action Item</w:t>
      </w:r>
      <w:r w:rsidRPr="009F5C4B">
        <w:rPr>
          <w:i w:val="0"/>
          <w:u w:val="single"/>
        </w:rPr>
        <w:t xml:space="preserve"> 4</w:t>
      </w:r>
      <w:r w:rsidR="00886067" w:rsidRPr="009F5C4B">
        <w:rPr>
          <w:i w:val="0"/>
          <w:u w:val="single"/>
        </w:rPr>
        <w:t xml:space="preserve">: </w:t>
      </w:r>
      <w:r w:rsidR="00BF0F3E">
        <w:rPr>
          <w:i w:val="0"/>
          <w:u w:val="single"/>
        </w:rPr>
        <w:t xml:space="preserve">Debbie </w:t>
      </w:r>
      <w:r w:rsidR="00886067" w:rsidRPr="009F5C4B">
        <w:rPr>
          <w:i w:val="0"/>
          <w:u w:val="single"/>
        </w:rPr>
        <w:t xml:space="preserve">will send out a </w:t>
      </w:r>
      <w:r w:rsidR="00BF0F3E">
        <w:rPr>
          <w:i w:val="0"/>
          <w:u w:val="single"/>
        </w:rPr>
        <w:t>reminder e-mail to RIC and LRRB members about upcoming LRB conference open slots.</w:t>
      </w:r>
    </w:p>
    <w:p w14:paraId="0C7D1E27" w14:textId="77777777" w:rsidR="00681E59" w:rsidRPr="006C170B" w:rsidRDefault="00681E59" w:rsidP="008378DF">
      <w:pPr>
        <w:pStyle w:val="Motion"/>
        <w:spacing w:before="0"/>
        <w:rPr>
          <w:b w:val="0"/>
          <w:i w:val="0"/>
        </w:rPr>
      </w:pPr>
    </w:p>
    <w:p w14:paraId="36FA72D8" w14:textId="77777777" w:rsidR="00681E59" w:rsidRPr="005968F7" w:rsidRDefault="00681E59" w:rsidP="005968F7">
      <w:pPr>
        <w:pStyle w:val="Motion"/>
        <w:numPr>
          <w:ilvl w:val="0"/>
          <w:numId w:val="3"/>
        </w:numPr>
        <w:spacing w:before="0"/>
        <w:rPr>
          <w:i w:val="0"/>
          <w:sz w:val="24"/>
          <w:szCs w:val="24"/>
        </w:rPr>
      </w:pPr>
      <w:r w:rsidRPr="005968F7">
        <w:rPr>
          <w:i w:val="0"/>
          <w:sz w:val="24"/>
          <w:szCs w:val="24"/>
        </w:rPr>
        <w:t>Research Proposal Presentations</w:t>
      </w:r>
      <w:r w:rsidR="00194556">
        <w:rPr>
          <w:i w:val="0"/>
          <w:sz w:val="24"/>
          <w:szCs w:val="24"/>
        </w:rPr>
        <w:t xml:space="preserve"> for FY1</w:t>
      </w:r>
      <w:r w:rsidR="00CE3460">
        <w:rPr>
          <w:i w:val="0"/>
          <w:sz w:val="24"/>
          <w:szCs w:val="24"/>
        </w:rPr>
        <w:t>8</w:t>
      </w:r>
      <w:r w:rsidR="00194556">
        <w:rPr>
          <w:i w:val="0"/>
          <w:sz w:val="24"/>
          <w:szCs w:val="24"/>
        </w:rPr>
        <w:t xml:space="preserve"> Funding</w:t>
      </w:r>
      <w:r w:rsidR="00CE3460">
        <w:rPr>
          <w:i w:val="0"/>
          <w:sz w:val="24"/>
          <w:szCs w:val="24"/>
        </w:rPr>
        <w:t xml:space="preserve"> – Day 1</w:t>
      </w:r>
    </w:p>
    <w:p w14:paraId="4114968B" w14:textId="77777777" w:rsidR="00AE5BA6" w:rsidRPr="006C170B" w:rsidRDefault="00AE5BA6" w:rsidP="008378DF">
      <w:pPr>
        <w:pStyle w:val="Motion"/>
        <w:spacing w:before="0"/>
        <w:rPr>
          <w:b w:val="0"/>
          <w:i w:val="0"/>
        </w:rPr>
      </w:pPr>
    </w:p>
    <w:p w14:paraId="2FB1EF4F" w14:textId="1C2DC03E" w:rsidR="006C170B" w:rsidRDefault="006C170B" w:rsidP="008378DF">
      <w:pPr>
        <w:pStyle w:val="Motion"/>
        <w:spacing w:before="0"/>
        <w:rPr>
          <w:b w:val="0"/>
          <w:i w:val="0"/>
        </w:rPr>
      </w:pPr>
      <w:r w:rsidRPr="006C170B">
        <w:rPr>
          <w:b w:val="0"/>
          <w:i w:val="0"/>
        </w:rPr>
        <w:t>Ten presentations were given on Day 1.  All of the presenters were given instructions that they had fifteen minutes to present, with five minutes afterward for questions.</w:t>
      </w:r>
      <w:r w:rsidR="00236754">
        <w:rPr>
          <w:b w:val="0"/>
          <w:i w:val="0"/>
        </w:rPr>
        <w:t xml:space="preserve">  </w:t>
      </w:r>
      <w:r>
        <w:rPr>
          <w:b w:val="0"/>
          <w:i w:val="0"/>
        </w:rPr>
        <w:t>The following presentations were given today:</w:t>
      </w:r>
    </w:p>
    <w:tbl>
      <w:tblPr>
        <w:tblW w:w="10020" w:type="dxa"/>
        <w:tblLook w:val="04A0" w:firstRow="1" w:lastRow="0" w:firstColumn="1" w:lastColumn="0" w:noHBand="0" w:noVBand="1"/>
      </w:tblPr>
      <w:tblGrid>
        <w:gridCol w:w="1340"/>
        <w:gridCol w:w="5800"/>
        <w:gridCol w:w="1840"/>
        <w:gridCol w:w="1040"/>
      </w:tblGrid>
      <w:tr w:rsidR="00C36C98" w:rsidRPr="006C317B" w14:paraId="549AD1F5" w14:textId="77777777" w:rsidTr="00E75167">
        <w:trPr>
          <w:trHeight w:val="630"/>
        </w:trPr>
        <w:tc>
          <w:tcPr>
            <w:tcW w:w="1340" w:type="dxa"/>
            <w:tcBorders>
              <w:top w:val="nil"/>
              <w:left w:val="nil"/>
              <w:bottom w:val="nil"/>
              <w:right w:val="nil"/>
            </w:tcBorders>
            <w:shd w:val="clear" w:color="auto" w:fill="auto"/>
            <w:vAlign w:val="bottom"/>
            <w:hideMark/>
          </w:tcPr>
          <w:p w14:paraId="58368543" w14:textId="77777777" w:rsidR="00C36C98" w:rsidRPr="006C317B" w:rsidRDefault="00C36C98" w:rsidP="00E75167">
            <w:pPr>
              <w:widowControl/>
              <w:suppressAutoHyphens w:val="0"/>
              <w:autoSpaceDN/>
              <w:ind w:left="0"/>
              <w:jc w:val="center"/>
              <w:textAlignment w:val="auto"/>
              <w:rPr>
                <w:rFonts w:eastAsia="Times New Roman" w:cs="Arial"/>
                <w:b/>
                <w:bCs/>
                <w:color w:val="000000"/>
              </w:rPr>
            </w:pPr>
            <w:r w:rsidRPr="006C317B">
              <w:rPr>
                <w:rFonts w:eastAsia="Times New Roman" w:cs="Arial"/>
                <w:b/>
                <w:bCs/>
                <w:color w:val="000000"/>
              </w:rPr>
              <w:t>Need Statement</w:t>
            </w:r>
          </w:p>
        </w:tc>
        <w:tc>
          <w:tcPr>
            <w:tcW w:w="5800" w:type="dxa"/>
            <w:tcBorders>
              <w:top w:val="nil"/>
              <w:left w:val="nil"/>
              <w:bottom w:val="nil"/>
              <w:right w:val="nil"/>
            </w:tcBorders>
            <w:shd w:val="clear" w:color="auto" w:fill="auto"/>
            <w:vAlign w:val="bottom"/>
            <w:hideMark/>
          </w:tcPr>
          <w:p w14:paraId="3EA333D5" w14:textId="77777777" w:rsidR="00C36C98" w:rsidRPr="006C317B" w:rsidRDefault="00C36C98" w:rsidP="00E75167">
            <w:pPr>
              <w:widowControl/>
              <w:suppressAutoHyphens w:val="0"/>
              <w:autoSpaceDN/>
              <w:ind w:left="0"/>
              <w:textAlignment w:val="auto"/>
              <w:rPr>
                <w:rFonts w:eastAsia="Times New Roman" w:cs="Arial"/>
                <w:b/>
                <w:bCs/>
                <w:color w:val="000000"/>
              </w:rPr>
            </w:pPr>
            <w:r w:rsidRPr="006C317B">
              <w:rPr>
                <w:rFonts w:eastAsia="Times New Roman" w:cs="Arial"/>
                <w:b/>
                <w:bCs/>
                <w:color w:val="000000"/>
              </w:rPr>
              <w:t>Project Title</w:t>
            </w:r>
          </w:p>
        </w:tc>
        <w:tc>
          <w:tcPr>
            <w:tcW w:w="2880" w:type="dxa"/>
            <w:gridSpan w:val="2"/>
            <w:tcBorders>
              <w:top w:val="nil"/>
              <w:left w:val="nil"/>
              <w:bottom w:val="nil"/>
              <w:right w:val="nil"/>
            </w:tcBorders>
            <w:shd w:val="clear" w:color="auto" w:fill="auto"/>
            <w:vAlign w:val="bottom"/>
            <w:hideMark/>
          </w:tcPr>
          <w:p w14:paraId="160839B7" w14:textId="77777777" w:rsidR="00C36C98" w:rsidRPr="006C317B" w:rsidRDefault="00C36C98" w:rsidP="00E75167">
            <w:pPr>
              <w:widowControl/>
              <w:suppressAutoHyphens w:val="0"/>
              <w:autoSpaceDN/>
              <w:ind w:left="0"/>
              <w:textAlignment w:val="auto"/>
              <w:rPr>
                <w:rFonts w:eastAsia="Times New Roman" w:cs="Arial"/>
                <w:b/>
                <w:bCs/>
                <w:color w:val="000000"/>
              </w:rPr>
            </w:pPr>
            <w:r w:rsidRPr="006C317B">
              <w:rPr>
                <w:rFonts w:eastAsia="Times New Roman" w:cs="Arial"/>
                <w:b/>
                <w:bCs/>
                <w:color w:val="000000"/>
              </w:rPr>
              <w:t>Principal Investigator</w:t>
            </w:r>
          </w:p>
        </w:tc>
      </w:tr>
      <w:tr w:rsidR="00C36C98" w:rsidRPr="006C317B" w14:paraId="08A293A4" w14:textId="77777777" w:rsidTr="00E75167">
        <w:trPr>
          <w:trHeight w:val="180"/>
        </w:trPr>
        <w:tc>
          <w:tcPr>
            <w:tcW w:w="1340" w:type="dxa"/>
            <w:tcBorders>
              <w:top w:val="nil"/>
              <w:left w:val="nil"/>
              <w:bottom w:val="nil"/>
              <w:right w:val="nil"/>
            </w:tcBorders>
            <w:shd w:val="clear" w:color="auto" w:fill="auto"/>
            <w:vAlign w:val="bottom"/>
            <w:hideMark/>
          </w:tcPr>
          <w:p w14:paraId="527591D9" w14:textId="77777777" w:rsidR="00C36C98" w:rsidRPr="006C317B" w:rsidRDefault="00C36C98" w:rsidP="00E75167">
            <w:pPr>
              <w:widowControl/>
              <w:suppressAutoHyphens w:val="0"/>
              <w:autoSpaceDN/>
              <w:ind w:left="0"/>
              <w:textAlignment w:val="auto"/>
              <w:rPr>
                <w:rFonts w:eastAsia="Times New Roman" w:cs="Arial"/>
                <w:b/>
                <w:bCs/>
                <w:color w:val="000000"/>
              </w:rPr>
            </w:pPr>
          </w:p>
        </w:tc>
        <w:tc>
          <w:tcPr>
            <w:tcW w:w="5800" w:type="dxa"/>
            <w:tcBorders>
              <w:top w:val="nil"/>
              <w:left w:val="nil"/>
              <w:bottom w:val="nil"/>
              <w:right w:val="nil"/>
            </w:tcBorders>
            <w:shd w:val="clear" w:color="auto" w:fill="auto"/>
            <w:vAlign w:val="bottom"/>
            <w:hideMark/>
          </w:tcPr>
          <w:p w14:paraId="0369169D" w14:textId="77777777" w:rsidR="00C36C98" w:rsidRPr="006C317B" w:rsidRDefault="00C36C98" w:rsidP="00E75167">
            <w:pPr>
              <w:widowControl/>
              <w:suppressAutoHyphens w:val="0"/>
              <w:autoSpaceDN/>
              <w:ind w:left="0"/>
              <w:textAlignment w:val="auto"/>
              <w:rPr>
                <w:rFonts w:ascii="Times New Roman" w:eastAsia="Times New Roman" w:hAnsi="Times New Roman"/>
                <w:sz w:val="20"/>
                <w:szCs w:val="20"/>
              </w:rPr>
            </w:pPr>
          </w:p>
        </w:tc>
        <w:tc>
          <w:tcPr>
            <w:tcW w:w="1840" w:type="dxa"/>
            <w:tcBorders>
              <w:top w:val="nil"/>
              <w:left w:val="nil"/>
              <w:bottom w:val="nil"/>
              <w:right w:val="nil"/>
            </w:tcBorders>
            <w:shd w:val="clear" w:color="auto" w:fill="auto"/>
            <w:vAlign w:val="bottom"/>
            <w:hideMark/>
          </w:tcPr>
          <w:p w14:paraId="71954446" w14:textId="77777777" w:rsidR="00C36C98" w:rsidRPr="006C317B" w:rsidRDefault="00C36C98" w:rsidP="00E75167">
            <w:pPr>
              <w:widowControl/>
              <w:suppressAutoHyphens w:val="0"/>
              <w:autoSpaceDN/>
              <w:ind w:left="0"/>
              <w:textAlignment w:val="auto"/>
              <w:rPr>
                <w:rFonts w:ascii="Times New Roman" w:eastAsia="Times New Roman" w:hAnsi="Times New Roman"/>
                <w:sz w:val="20"/>
                <w:szCs w:val="20"/>
              </w:rPr>
            </w:pPr>
          </w:p>
        </w:tc>
        <w:tc>
          <w:tcPr>
            <w:tcW w:w="1040" w:type="dxa"/>
            <w:tcBorders>
              <w:top w:val="nil"/>
              <w:left w:val="nil"/>
              <w:bottom w:val="nil"/>
              <w:right w:val="nil"/>
            </w:tcBorders>
            <w:shd w:val="clear" w:color="auto" w:fill="auto"/>
            <w:noWrap/>
            <w:vAlign w:val="bottom"/>
            <w:hideMark/>
          </w:tcPr>
          <w:p w14:paraId="066916F6" w14:textId="77777777" w:rsidR="00C36C98" w:rsidRPr="006C317B" w:rsidRDefault="00C36C98" w:rsidP="00E75167">
            <w:pPr>
              <w:widowControl/>
              <w:suppressAutoHyphens w:val="0"/>
              <w:autoSpaceDN/>
              <w:ind w:left="0"/>
              <w:textAlignment w:val="auto"/>
              <w:rPr>
                <w:rFonts w:ascii="Times New Roman" w:eastAsia="Times New Roman" w:hAnsi="Times New Roman"/>
                <w:sz w:val="20"/>
                <w:szCs w:val="20"/>
              </w:rPr>
            </w:pPr>
          </w:p>
        </w:tc>
      </w:tr>
      <w:tr w:rsidR="00C36C98" w:rsidRPr="006C317B" w14:paraId="45218CFC" w14:textId="77777777" w:rsidTr="00E75167">
        <w:trPr>
          <w:trHeight w:val="642"/>
        </w:trPr>
        <w:tc>
          <w:tcPr>
            <w:tcW w:w="1340" w:type="dxa"/>
            <w:tcBorders>
              <w:top w:val="nil"/>
              <w:left w:val="nil"/>
              <w:bottom w:val="nil"/>
              <w:right w:val="nil"/>
            </w:tcBorders>
            <w:shd w:val="clear" w:color="auto" w:fill="auto"/>
            <w:noWrap/>
            <w:hideMark/>
          </w:tcPr>
          <w:p w14:paraId="6006BDDD"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452f</w:t>
            </w:r>
          </w:p>
        </w:tc>
        <w:tc>
          <w:tcPr>
            <w:tcW w:w="5800" w:type="dxa"/>
            <w:tcBorders>
              <w:top w:val="nil"/>
              <w:left w:val="nil"/>
              <w:bottom w:val="nil"/>
              <w:right w:val="nil"/>
            </w:tcBorders>
            <w:shd w:val="clear" w:color="auto" w:fill="auto"/>
            <w:hideMark/>
          </w:tcPr>
          <w:p w14:paraId="7DAEA577"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Pavement Markings- Wet </w:t>
            </w:r>
            <w:proofErr w:type="spellStart"/>
            <w:r w:rsidRPr="006C317B">
              <w:rPr>
                <w:rFonts w:eastAsia="Times New Roman" w:cs="Arial"/>
                <w:color w:val="000000"/>
              </w:rPr>
              <w:t>Retroreflectivity</w:t>
            </w:r>
            <w:proofErr w:type="spellEnd"/>
            <w:r w:rsidRPr="006C317B">
              <w:rPr>
                <w:rFonts w:eastAsia="Times New Roman" w:cs="Arial"/>
                <w:color w:val="000000"/>
              </w:rPr>
              <w:t xml:space="preserve"> Standards</w:t>
            </w:r>
          </w:p>
        </w:tc>
        <w:tc>
          <w:tcPr>
            <w:tcW w:w="1840" w:type="dxa"/>
            <w:tcBorders>
              <w:top w:val="nil"/>
              <w:left w:val="nil"/>
              <w:bottom w:val="nil"/>
              <w:right w:val="nil"/>
            </w:tcBorders>
            <w:shd w:val="clear" w:color="auto" w:fill="auto"/>
            <w:hideMark/>
          </w:tcPr>
          <w:p w14:paraId="300ED2CC" w14:textId="77777777" w:rsidR="00C36C98" w:rsidRPr="006C317B" w:rsidRDefault="00C36C98" w:rsidP="00E75167">
            <w:pPr>
              <w:widowControl/>
              <w:suppressAutoHyphens w:val="0"/>
              <w:autoSpaceDN/>
              <w:ind w:left="0"/>
              <w:textAlignment w:val="auto"/>
              <w:rPr>
                <w:rFonts w:eastAsia="Times New Roman" w:cs="Arial"/>
              </w:rPr>
            </w:pPr>
            <w:r w:rsidRPr="006C317B">
              <w:rPr>
                <w:rFonts w:eastAsia="Times New Roman" w:cs="Arial"/>
              </w:rPr>
              <w:t>Adam Pike              (via telephone)</w:t>
            </w:r>
          </w:p>
        </w:tc>
        <w:tc>
          <w:tcPr>
            <w:tcW w:w="1040" w:type="dxa"/>
            <w:tcBorders>
              <w:top w:val="nil"/>
              <w:left w:val="nil"/>
              <w:bottom w:val="nil"/>
              <w:right w:val="nil"/>
            </w:tcBorders>
            <w:shd w:val="clear" w:color="auto" w:fill="auto"/>
            <w:hideMark/>
          </w:tcPr>
          <w:p w14:paraId="43B9ACA8"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Texas A&amp;M</w:t>
            </w:r>
          </w:p>
        </w:tc>
      </w:tr>
      <w:tr w:rsidR="00C36C98" w:rsidRPr="006C317B" w14:paraId="41F500F5" w14:textId="77777777" w:rsidTr="00E75167">
        <w:trPr>
          <w:trHeight w:val="642"/>
        </w:trPr>
        <w:tc>
          <w:tcPr>
            <w:tcW w:w="1340" w:type="dxa"/>
            <w:tcBorders>
              <w:top w:val="nil"/>
              <w:left w:val="nil"/>
              <w:bottom w:val="nil"/>
              <w:right w:val="nil"/>
            </w:tcBorders>
            <w:shd w:val="clear" w:color="auto" w:fill="auto"/>
            <w:noWrap/>
            <w:hideMark/>
          </w:tcPr>
          <w:p w14:paraId="332A853A"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lastRenderedPageBreak/>
              <w:t>455a</w:t>
            </w:r>
          </w:p>
        </w:tc>
        <w:tc>
          <w:tcPr>
            <w:tcW w:w="5800" w:type="dxa"/>
            <w:tcBorders>
              <w:top w:val="nil"/>
              <w:left w:val="nil"/>
              <w:bottom w:val="nil"/>
              <w:right w:val="nil"/>
            </w:tcBorders>
            <w:shd w:val="clear" w:color="auto" w:fill="auto"/>
            <w:hideMark/>
          </w:tcPr>
          <w:p w14:paraId="0145C835"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Experimental and Computational Investigations of High Density Asphalt Mixtures </w:t>
            </w:r>
          </w:p>
        </w:tc>
        <w:tc>
          <w:tcPr>
            <w:tcW w:w="1840" w:type="dxa"/>
            <w:tcBorders>
              <w:top w:val="nil"/>
              <w:left w:val="nil"/>
              <w:bottom w:val="nil"/>
              <w:right w:val="nil"/>
            </w:tcBorders>
            <w:shd w:val="clear" w:color="auto" w:fill="auto"/>
            <w:hideMark/>
          </w:tcPr>
          <w:p w14:paraId="6D1E4D54" w14:textId="77777777" w:rsidR="00C36C98"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Mihai </w:t>
            </w:r>
          </w:p>
          <w:p w14:paraId="3E897293"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Marasteanu</w:t>
            </w:r>
          </w:p>
        </w:tc>
        <w:tc>
          <w:tcPr>
            <w:tcW w:w="1040" w:type="dxa"/>
            <w:tcBorders>
              <w:top w:val="nil"/>
              <w:left w:val="nil"/>
              <w:bottom w:val="nil"/>
              <w:right w:val="nil"/>
            </w:tcBorders>
            <w:shd w:val="clear" w:color="auto" w:fill="auto"/>
            <w:noWrap/>
            <w:hideMark/>
          </w:tcPr>
          <w:p w14:paraId="39FD355D"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r w:rsidR="00C36C98" w:rsidRPr="006C317B" w14:paraId="350E3DF2" w14:textId="77777777" w:rsidTr="00E75167">
        <w:trPr>
          <w:trHeight w:val="642"/>
        </w:trPr>
        <w:tc>
          <w:tcPr>
            <w:tcW w:w="1340" w:type="dxa"/>
            <w:tcBorders>
              <w:top w:val="nil"/>
              <w:left w:val="nil"/>
              <w:bottom w:val="nil"/>
              <w:right w:val="nil"/>
            </w:tcBorders>
            <w:shd w:val="clear" w:color="auto" w:fill="auto"/>
            <w:hideMark/>
          </w:tcPr>
          <w:p w14:paraId="6F329E7A"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463a</w:t>
            </w:r>
          </w:p>
        </w:tc>
        <w:tc>
          <w:tcPr>
            <w:tcW w:w="5800" w:type="dxa"/>
            <w:tcBorders>
              <w:top w:val="nil"/>
              <w:left w:val="nil"/>
              <w:bottom w:val="nil"/>
              <w:right w:val="nil"/>
            </w:tcBorders>
            <w:shd w:val="clear" w:color="auto" w:fill="auto"/>
            <w:hideMark/>
          </w:tcPr>
          <w:p w14:paraId="03F6A89B" w14:textId="77777777" w:rsidR="00C36C98"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Cost/Benefit Analysis of the Effectiveness of Crack </w:t>
            </w:r>
          </w:p>
          <w:p w14:paraId="28AF0692"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Sealing Techniques</w:t>
            </w:r>
          </w:p>
        </w:tc>
        <w:tc>
          <w:tcPr>
            <w:tcW w:w="1840" w:type="dxa"/>
            <w:tcBorders>
              <w:top w:val="nil"/>
              <w:left w:val="nil"/>
              <w:bottom w:val="nil"/>
              <w:right w:val="nil"/>
            </w:tcBorders>
            <w:shd w:val="clear" w:color="auto" w:fill="auto"/>
            <w:hideMark/>
          </w:tcPr>
          <w:p w14:paraId="5D9BD4B9" w14:textId="77777777" w:rsidR="00C36C98" w:rsidRPr="006C317B" w:rsidRDefault="00C36C98" w:rsidP="00E75167">
            <w:pPr>
              <w:widowControl/>
              <w:suppressAutoHyphens w:val="0"/>
              <w:autoSpaceDN/>
              <w:ind w:left="0"/>
              <w:textAlignment w:val="auto"/>
              <w:rPr>
                <w:rFonts w:eastAsia="Times New Roman" w:cs="Arial"/>
              </w:rPr>
            </w:pPr>
            <w:r w:rsidRPr="006C317B">
              <w:rPr>
                <w:rFonts w:eastAsia="Times New Roman" w:cs="Arial"/>
              </w:rPr>
              <w:t>Manik Barman</w:t>
            </w:r>
          </w:p>
        </w:tc>
        <w:tc>
          <w:tcPr>
            <w:tcW w:w="1040" w:type="dxa"/>
            <w:tcBorders>
              <w:top w:val="nil"/>
              <w:left w:val="nil"/>
              <w:bottom w:val="nil"/>
              <w:right w:val="nil"/>
            </w:tcBorders>
            <w:shd w:val="clear" w:color="auto" w:fill="auto"/>
            <w:noWrap/>
            <w:hideMark/>
          </w:tcPr>
          <w:p w14:paraId="3E3C9433"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UMD</w:t>
            </w:r>
          </w:p>
        </w:tc>
      </w:tr>
      <w:tr w:rsidR="00C36C98" w:rsidRPr="006C317B" w14:paraId="1B2EB634" w14:textId="77777777" w:rsidTr="00E75167">
        <w:trPr>
          <w:trHeight w:val="642"/>
        </w:trPr>
        <w:tc>
          <w:tcPr>
            <w:tcW w:w="1340" w:type="dxa"/>
            <w:tcBorders>
              <w:top w:val="nil"/>
              <w:left w:val="nil"/>
              <w:bottom w:val="nil"/>
              <w:right w:val="nil"/>
            </w:tcBorders>
            <w:shd w:val="clear" w:color="auto" w:fill="auto"/>
            <w:hideMark/>
          </w:tcPr>
          <w:p w14:paraId="7E6B4972" w14:textId="77777777" w:rsidR="00C36C98" w:rsidRPr="006C317B" w:rsidRDefault="00C36C98" w:rsidP="00E75167">
            <w:pPr>
              <w:widowControl/>
              <w:suppressAutoHyphens w:val="0"/>
              <w:autoSpaceDN/>
              <w:ind w:left="0"/>
              <w:jc w:val="center"/>
              <w:textAlignment w:val="auto"/>
              <w:rPr>
                <w:rFonts w:eastAsia="Times New Roman" w:cs="Arial"/>
              </w:rPr>
            </w:pPr>
            <w:r w:rsidRPr="006C317B">
              <w:rPr>
                <w:rFonts w:eastAsia="Times New Roman" w:cs="Arial"/>
              </w:rPr>
              <w:t>KB-13</w:t>
            </w:r>
          </w:p>
        </w:tc>
        <w:tc>
          <w:tcPr>
            <w:tcW w:w="5800" w:type="dxa"/>
            <w:tcBorders>
              <w:top w:val="nil"/>
              <w:left w:val="nil"/>
              <w:bottom w:val="nil"/>
              <w:right w:val="nil"/>
            </w:tcBorders>
            <w:shd w:val="clear" w:color="auto" w:fill="auto"/>
            <w:hideMark/>
          </w:tcPr>
          <w:p w14:paraId="74EDA720"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Adaptive Management to Improve Deicing Operations</w:t>
            </w:r>
          </w:p>
        </w:tc>
        <w:tc>
          <w:tcPr>
            <w:tcW w:w="1840" w:type="dxa"/>
            <w:tcBorders>
              <w:top w:val="nil"/>
              <w:left w:val="nil"/>
              <w:bottom w:val="nil"/>
              <w:right w:val="nil"/>
            </w:tcBorders>
            <w:shd w:val="clear" w:color="auto" w:fill="auto"/>
            <w:hideMark/>
          </w:tcPr>
          <w:p w14:paraId="5C317B9F" w14:textId="77777777" w:rsidR="00C36C98" w:rsidRPr="006C317B" w:rsidRDefault="00C36C98" w:rsidP="00E75167">
            <w:pPr>
              <w:widowControl/>
              <w:suppressAutoHyphens w:val="0"/>
              <w:autoSpaceDN/>
              <w:ind w:left="0"/>
              <w:textAlignment w:val="auto"/>
              <w:rPr>
                <w:rFonts w:eastAsia="Times New Roman" w:cs="Arial"/>
              </w:rPr>
            </w:pPr>
            <w:r w:rsidRPr="006C317B">
              <w:rPr>
                <w:rFonts w:eastAsia="Times New Roman" w:cs="Arial"/>
              </w:rPr>
              <w:t>Lawrence Baker</w:t>
            </w:r>
          </w:p>
        </w:tc>
        <w:tc>
          <w:tcPr>
            <w:tcW w:w="1040" w:type="dxa"/>
            <w:tcBorders>
              <w:top w:val="nil"/>
              <w:left w:val="nil"/>
              <w:bottom w:val="nil"/>
              <w:right w:val="nil"/>
            </w:tcBorders>
            <w:shd w:val="clear" w:color="auto" w:fill="auto"/>
            <w:noWrap/>
            <w:hideMark/>
          </w:tcPr>
          <w:p w14:paraId="71606C7C"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r w:rsidR="00C36C98" w:rsidRPr="006C317B" w14:paraId="1433058D" w14:textId="77777777" w:rsidTr="00E75167">
        <w:trPr>
          <w:trHeight w:val="642"/>
        </w:trPr>
        <w:tc>
          <w:tcPr>
            <w:tcW w:w="1340" w:type="dxa"/>
            <w:tcBorders>
              <w:top w:val="nil"/>
              <w:left w:val="nil"/>
              <w:bottom w:val="nil"/>
              <w:right w:val="nil"/>
            </w:tcBorders>
            <w:shd w:val="clear" w:color="auto" w:fill="auto"/>
            <w:hideMark/>
          </w:tcPr>
          <w:p w14:paraId="6A10A4C2" w14:textId="77777777" w:rsidR="00C36C98" w:rsidRPr="006C317B" w:rsidRDefault="00C36C98" w:rsidP="00E75167">
            <w:pPr>
              <w:widowControl/>
              <w:suppressAutoHyphens w:val="0"/>
              <w:autoSpaceDN/>
              <w:ind w:left="0"/>
              <w:jc w:val="center"/>
              <w:textAlignment w:val="auto"/>
              <w:rPr>
                <w:rFonts w:eastAsia="Times New Roman" w:cs="Arial"/>
              </w:rPr>
            </w:pPr>
            <w:r w:rsidRPr="006C317B">
              <w:rPr>
                <w:rFonts w:eastAsia="Times New Roman" w:cs="Arial"/>
              </w:rPr>
              <w:t>461a</w:t>
            </w:r>
          </w:p>
        </w:tc>
        <w:tc>
          <w:tcPr>
            <w:tcW w:w="5800" w:type="dxa"/>
            <w:tcBorders>
              <w:top w:val="nil"/>
              <w:left w:val="nil"/>
              <w:bottom w:val="nil"/>
              <w:right w:val="nil"/>
            </w:tcBorders>
            <w:shd w:val="clear" w:color="auto" w:fill="auto"/>
            <w:hideMark/>
          </w:tcPr>
          <w:p w14:paraId="1B8D8557" w14:textId="77777777" w:rsidR="00C36C98"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Characterization of Runoff Quality from Paved Low </w:t>
            </w:r>
          </w:p>
          <w:p w14:paraId="1F410C6F"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Volume Roads and Optimization of Treatment Methods</w:t>
            </w:r>
          </w:p>
        </w:tc>
        <w:tc>
          <w:tcPr>
            <w:tcW w:w="1840" w:type="dxa"/>
            <w:tcBorders>
              <w:top w:val="nil"/>
              <w:left w:val="nil"/>
              <w:bottom w:val="nil"/>
              <w:right w:val="nil"/>
            </w:tcBorders>
            <w:shd w:val="clear" w:color="auto" w:fill="auto"/>
            <w:hideMark/>
          </w:tcPr>
          <w:p w14:paraId="1D86D026" w14:textId="77777777" w:rsidR="00C36C98" w:rsidRPr="006C317B" w:rsidRDefault="00821279" w:rsidP="00E75167">
            <w:pPr>
              <w:widowControl/>
              <w:suppressAutoHyphens w:val="0"/>
              <w:autoSpaceDN/>
              <w:ind w:left="0"/>
              <w:textAlignment w:val="auto"/>
              <w:rPr>
                <w:rFonts w:eastAsia="Times New Roman" w:cs="Arial"/>
              </w:rPr>
            </w:pPr>
            <w:r>
              <w:rPr>
                <w:rFonts w:eastAsia="Times New Roman" w:cs="Arial"/>
              </w:rPr>
              <w:t>John Gulliver</w:t>
            </w:r>
          </w:p>
        </w:tc>
        <w:tc>
          <w:tcPr>
            <w:tcW w:w="1040" w:type="dxa"/>
            <w:tcBorders>
              <w:top w:val="nil"/>
              <w:left w:val="nil"/>
              <w:bottom w:val="nil"/>
              <w:right w:val="nil"/>
            </w:tcBorders>
            <w:shd w:val="clear" w:color="auto" w:fill="auto"/>
            <w:noWrap/>
            <w:hideMark/>
          </w:tcPr>
          <w:p w14:paraId="57EC02C4"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r w:rsidR="00C36C98" w:rsidRPr="006C317B" w14:paraId="54021A8B" w14:textId="77777777" w:rsidTr="00E75167">
        <w:trPr>
          <w:trHeight w:val="642"/>
        </w:trPr>
        <w:tc>
          <w:tcPr>
            <w:tcW w:w="1340" w:type="dxa"/>
            <w:tcBorders>
              <w:top w:val="nil"/>
              <w:left w:val="nil"/>
              <w:bottom w:val="nil"/>
              <w:right w:val="nil"/>
            </w:tcBorders>
            <w:shd w:val="clear" w:color="auto" w:fill="auto"/>
            <w:noWrap/>
            <w:hideMark/>
          </w:tcPr>
          <w:p w14:paraId="0468BEBA"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461c</w:t>
            </w:r>
          </w:p>
        </w:tc>
        <w:tc>
          <w:tcPr>
            <w:tcW w:w="5800" w:type="dxa"/>
            <w:tcBorders>
              <w:top w:val="nil"/>
              <w:left w:val="nil"/>
              <w:bottom w:val="nil"/>
              <w:right w:val="nil"/>
            </w:tcBorders>
            <w:shd w:val="clear" w:color="auto" w:fill="auto"/>
            <w:hideMark/>
          </w:tcPr>
          <w:p w14:paraId="4169AA81" w14:textId="77777777" w:rsidR="00C36C98" w:rsidRDefault="00C36C98" w:rsidP="00E75167">
            <w:pPr>
              <w:widowControl/>
              <w:suppressAutoHyphens w:val="0"/>
              <w:autoSpaceDN/>
              <w:ind w:left="0"/>
              <w:textAlignment w:val="auto"/>
              <w:rPr>
                <w:rFonts w:eastAsia="Times New Roman" w:cs="Arial"/>
                <w:color w:val="000000"/>
              </w:rPr>
            </w:pPr>
            <w:proofErr w:type="spellStart"/>
            <w:r w:rsidRPr="006C317B">
              <w:rPr>
                <w:rFonts w:eastAsia="Times New Roman" w:cs="Arial"/>
                <w:color w:val="000000"/>
              </w:rPr>
              <w:t>Stormwater</w:t>
            </w:r>
            <w:proofErr w:type="spellEnd"/>
            <w:r w:rsidRPr="006C317B">
              <w:rPr>
                <w:rFonts w:eastAsia="Times New Roman" w:cs="Arial"/>
                <w:color w:val="000000"/>
              </w:rPr>
              <w:t xml:space="preserve"> Contaminant Data Collection and Cost-</w:t>
            </w:r>
          </w:p>
          <w:p w14:paraId="0DBEF4E7"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Effective Treatments for Low-Volume Roads</w:t>
            </w:r>
          </w:p>
        </w:tc>
        <w:tc>
          <w:tcPr>
            <w:tcW w:w="1840" w:type="dxa"/>
            <w:tcBorders>
              <w:top w:val="nil"/>
              <w:left w:val="nil"/>
              <w:bottom w:val="nil"/>
              <w:right w:val="nil"/>
            </w:tcBorders>
            <w:shd w:val="clear" w:color="auto" w:fill="auto"/>
            <w:hideMark/>
          </w:tcPr>
          <w:p w14:paraId="71C5F3D1"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Chris Rehmann</w:t>
            </w:r>
          </w:p>
        </w:tc>
        <w:tc>
          <w:tcPr>
            <w:tcW w:w="1040" w:type="dxa"/>
            <w:tcBorders>
              <w:top w:val="nil"/>
              <w:left w:val="nil"/>
              <w:bottom w:val="nil"/>
              <w:right w:val="nil"/>
            </w:tcBorders>
            <w:shd w:val="clear" w:color="auto" w:fill="auto"/>
            <w:noWrap/>
            <w:hideMark/>
          </w:tcPr>
          <w:p w14:paraId="52279814"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UMD</w:t>
            </w:r>
          </w:p>
        </w:tc>
      </w:tr>
      <w:tr w:rsidR="00C36C98" w:rsidRPr="006C317B" w14:paraId="0C76878D" w14:textId="77777777" w:rsidTr="00E75167">
        <w:trPr>
          <w:trHeight w:val="642"/>
        </w:trPr>
        <w:tc>
          <w:tcPr>
            <w:tcW w:w="1340" w:type="dxa"/>
            <w:tcBorders>
              <w:top w:val="nil"/>
              <w:left w:val="nil"/>
              <w:bottom w:val="nil"/>
              <w:right w:val="nil"/>
            </w:tcBorders>
            <w:shd w:val="clear" w:color="auto" w:fill="auto"/>
            <w:noWrap/>
            <w:hideMark/>
          </w:tcPr>
          <w:p w14:paraId="6FC13A2F"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452b</w:t>
            </w:r>
          </w:p>
        </w:tc>
        <w:tc>
          <w:tcPr>
            <w:tcW w:w="5800" w:type="dxa"/>
            <w:tcBorders>
              <w:top w:val="nil"/>
              <w:left w:val="nil"/>
              <w:bottom w:val="nil"/>
              <w:right w:val="nil"/>
            </w:tcBorders>
            <w:shd w:val="clear" w:color="auto" w:fill="auto"/>
            <w:hideMark/>
          </w:tcPr>
          <w:p w14:paraId="62E2084B"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Pavement Markings - Wet </w:t>
            </w:r>
            <w:proofErr w:type="spellStart"/>
            <w:r w:rsidRPr="006C317B">
              <w:rPr>
                <w:rFonts w:eastAsia="Times New Roman" w:cs="Arial"/>
                <w:color w:val="000000"/>
              </w:rPr>
              <w:t>Retroreflectivity</w:t>
            </w:r>
            <w:proofErr w:type="spellEnd"/>
            <w:r w:rsidRPr="006C317B">
              <w:rPr>
                <w:rFonts w:eastAsia="Times New Roman" w:cs="Arial"/>
                <w:color w:val="000000"/>
              </w:rPr>
              <w:t xml:space="preserve"> Standards</w:t>
            </w:r>
          </w:p>
        </w:tc>
        <w:tc>
          <w:tcPr>
            <w:tcW w:w="1840" w:type="dxa"/>
            <w:tcBorders>
              <w:top w:val="nil"/>
              <w:left w:val="nil"/>
              <w:bottom w:val="nil"/>
              <w:right w:val="nil"/>
            </w:tcBorders>
            <w:shd w:val="clear" w:color="auto" w:fill="auto"/>
            <w:hideMark/>
          </w:tcPr>
          <w:p w14:paraId="146522C1" w14:textId="77777777" w:rsidR="00C36C98"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Magdy </w:t>
            </w:r>
          </w:p>
          <w:p w14:paraId="06F3031C"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Abdelrahman</w:t>
            </w:r>
          </w:p>
        </w:tc>
        <w:tc>
          <w:tcPr>
            <w:tcW w:w="1040" w:type="dxa"/>
            <w:tcBorders>
              <w:top w:val="nil"/>
              <w:left w:val="nil"/>
              <w:bottom w:val="nil"/>
              <w:right w:val="nil"/>
            </w:tcBorders>
            <w:shd w:val="clear" w:color="auto" w:fill="auto"/>
            <w:noWrap/>
            <w:hideMark/>
          </w:tcPr>
          <w:p w14:paraId="33CAF71B"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NDSU</w:t>
            </w:r>
          </w:p>
        </w:tc>
      </w:tr>
      <w:tr w:rsidR="00C36C98" w:rsidRPr="006C317B" w14:paraId="1E2DE8E6" w14:textId="77777777" w:rsidTr="00E75167">
        <w:trPr>
          <w:trHeight w:val="642"/>
        </w:trPr>
        <w:tc>
          <w:tcPr>
            <w:tcW w:w="1340" w:type="dxa"/>
            <w:tcBorders>
              <w:top w:val="nil"/>
              <w:left w:val="nil"/>
              <w:bottom w:val="nil"/>
              <w:right w:val="nil"/>
            </w:tcBorders>
            <w:shd w:val="clear" w:color="auto" w:fill="auto"/>
            <w:hideMark/>
          </w:tcPr>
          <w:p w14:paraId="3A3ADD4D" w14:textId="77777777" w:rsidR="00C36C98" w:rsidRPr="006C317B" w:rsidRDefault="00C36C98" w:rsidP="00E75167">
            <w:pPr>
              <w:widowControl/>
              <w:suppressAutoHyphens w:val="0"/>
              <w:autoSpaceDN/>
              <w:ind w:left="0"/>
              <w:jc w:val="center"/>
              <w:textAlignment w:val="auto"/>
              <w:rPr>
                <w:rFonts w:eastAsia="Times New Roman" w:cs="Arial"/>
              </w:rPr>
            </w:pPr>
            <w:r w:rsidRPr="006C317B">
              <w:rPr>
                <w:rFonts w:eastAsia="Times New Roman" w:cs="Arial"/>
              </w:rPr>
              <w:t>465a</w:t>
            </w:r>
          </w:p>
        </w:tc>
        <w:tc>
          <w:tcPr>
            <w:tcW w:w="5800" w:type="dxa"/>
            <w:tcBorders>
              <w:top w:val="nil"/>
              <w:left w:val="nil"/>
              <w:bottom w:val="nil"/>
              <w:right w:val="nil"/>
            </w:tcBorders>
            <w:shd w:val="clear" w:color="auto" w:fill="auto"/>
            <w:hideMark/>
          </w:tcPr>
          <w:p w14:paraId="7F48ABD6"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Examining Optimal Sight Distances at Rural Intersections</w:t>
            </w:r>
          </w:p>
        </w:tc>
        <w:tc>
          <w:tcPr>
            <w:tcW w:w="1840" w:type="dxa"/>
            <w:tcBorders>
              <w:top w:val="nil"/>
              <w:left w:val="nil"/>
              <w:bottom w:val="nil"/>
              <w:right w:val="nil"/>
            </w:tcBorders>
            <w:shd w:val="clear" w:color="auto" w:fill="auto"/>
            <w:hideMark/>
          </w:tcPr>
          <w:p w14:paraId="21F51AEB" w14:textId="77777777" w:rsidR="00C36C98" w:rsidRPr="006C317B" w:rsidRDefault="00C36C98" w:rsidP="00E75167">
            <w:pPr>
              <w:widowControl/>
              <w:suppressAutoHyphens w:val="0"/>
              <w:autoSpaceDN/>
              <w:ind w:left="0"/>
              <w:textAlignment w:val="auto"/>
              <w:rPr>
                <w:rFonts w:eastAsia="Times New Roman" w:cs="Arial"/>
              </w:rPr>
            </w:pPr>
            <w:r w:rsidRPr="006C317B">
              <w:rPr>
                <w:rFonts w:eastAsia="Times New Roman" w:cs="Arial"/>
              </w:rPr>
              <w:t>Nichole Morris</w:t>
            </w:r>
          </w:p>
        </w:tc>
        <w:tc>
          <w:tcPr>
            <w:tcW w:w="1040" w:type="dxa"/>
            <w:tcBorders>
              <w:top w:val="nil"/>
              <w:left w:val="nil"/>
              <w:bottom w:val="nil"/>
              <w:right w:val="nil"/>
            </w:tcBorders>
            <w:shd w:val="clear" w:color="auto" w:fill="auto"/>
            <w:noWrap/>
            <w:hideMark/>
          </w:tcPr>
          <w:p w14:paraId="53166BAF"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r w:rsidR="00C36C98" w:rsidRPr="006C317B" w14:paraId="4F3C0805" w14:textId="77777777" w:rsidTr="00E75167">
        <w:trPr>
          <w:trHeight w:val="642"/>
        </w:trPr>
        <w:tc>
          <w:tcPr>
            <w:tcW w:w="1340" w:type="dxa"/>
            <w:tcBorders>
              <w:top w:val="nil"/>
              <w:left w:val="nil"/>
              <w:bottom w:val="nil"/>
              <w:right w:val="nil"/>
            </w:tcBorders>
            <w:shd w:val="clear" w:color="auto" w:fill="auto"/>
            <w:noWrap/>
            <w:hideMark/>
          </w:tcPr>
          <w:p w14:paraId="624C8E9A"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467a</w:t>
            </w:r>
          </w:p>
        </w:tc>
        <w:tc>
          <w:tcPr>
            <w:tcW w:w="5800" w:type="dxa"/>
            <w:tcBorders>
              <w:top w:val="nil"/>
              <w:left w:val="nil"/>
              <w:bottom w:val="nil"/>
              <w:right w:val="nil"/>
            </w:tcBorders>
            <w:shd w:val="clear" w:color="auto" w:fill="auto"/>
            <w:hideMark/>
          </w:tcPr>
          <w:p w14:paraId="2E079BFD"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Investigating Inductive Loop Signature Technology for Statewide Vehicle Classification Counts </w:t>
            </w:r>
          </w:p>
        </w:tc>
        <w:tc>
          <w:tcPr>
            <w:tcW w:w="1840" w:type="dxa"/>
            <w:tcBorders>
              <w:top w:val="nil"/>
              <w:left w:val="nil"/>
              <w:bottom w:val="nil"/>
              <w:right w:val="nil"/>
            </w:tcBorders>
            <w:shd w:val="clear" w:color="auto" w:fill="auto"/>
            <w:hideMark/>
          </w:tcPr>
          <w:p w14:paraId="74F7FDEB" w14:textId="77777777" w:rsidR="00C36C98" w:rsidRPr="006C317B" w:rsidRDefault="00C36C98" w:rsidP="00E75167">
            <w:pPr>
              <w:widowControl/>
              <w:suppressAutoHyphens w:val="0"/>
              <w:autoSpaceDN/>
              <w:ind w:left="0"/>
              <w:textAlignment w:val="auto"/>
              <w:rPr>
                <w:rFonts w:eastAsia="Times New Roman" w:cs="Arial"/>
              </w:rPr>
            </w:pPr>
            <w:r w:rsidRPr="006C317B">
              <w:rPr>
                <w:rFonts w:eastAsia="Times New Roman" w:cs="Arial"/>
              </w:rPr>
              <w:t>Chen-Fu Liao</w:t>
            </w:r>
          </w:p>
        </w:tc>
        <w:tc>
          <w:tcPr>
            <w:tcW w:w="1040" w:type="dxa"/>
            <w:tcBorders>
              <w:top w:val="nil"/>
              <w:left w:val="nil"/>
              <w:bottom w:val="nil"/>
              <w:right w:val="nil"/>
            </w:tcBorders>
            <w:shd w:val="clear" w:color="auto" w:fill="auto"/>
            <w:noWrap/>
            <w:hideMark/>
          </w:tcPr>
          <w:p w14:paraId="68D5055F"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r w:rsidR="00C36C98" w:rsidRPr="006C317B" w14:paraId="1DBF0361" w14:textId="77777777" w:rsidTr="00E75167">
        <w:trPr>
          <w:trHeight w:val="642"/>
        </w:trPr>
        <w:tc>
          <w:tcPr>
            <w:tcW w:w="1340" w:type="dxa"/>
            <w:tcBorders>
              <w:top w:val="nil"/>
              <w:left w:val="nil"/>
              <w:bottom w:val="nil"/>
              <w:right w:val="nil"/>
            </w:tcBorders>
            <w:shd w:val="clear" w:color="auto" w:fill="auto"/>
            <w:noWrap/>
            <w:hideMark/>
          </w:tcPr>
          <w:p w14:paraId="4D0C80FB"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457a</w:t>
            </w:r>
          </w:p>
        </w:tc>
        <w:tc>
          <w:tcPr>
            <w:tcW w:w="5800" w:type="dxa"/>
            <w:tcBorders>
              <w:top w:val="nil"/>
              <w:left w:val="nil"/>
              <w:bottom w:val="nil"/>
              <w:right w:val="nil"/>
            </w:tcBorders>
            <w:shd w:val="clear" w:color="auto" w:fill="auto"/>
            <w:hideMark/>
          </w:tcPr>
          <w:p w14:paraId="73BCFCDD" w14:textId="77777777" w:rsidR="00C36C98"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Pavement Thickness Evaluation using 3D Ground </w:t>
            </w:r>
          </w:p>
          <w:p w14:paraId="343DA8C4" w14:textId="77777777" w:rsidR="00C36C98" w:rsidRPr="006C317B" w:rsidRDefault="00C36C98" w:rsidP="00E75167">
            <w:pPr>
              <w:widowControl/>
              <w:suppressAutoHyphens w:val="0"/>
              <w:autoSpaceDN/>
              <w:ind w:left="0"/>
              <w:textAlignment w:val="auto"/>
              <w:rPr>
                <w:rFonts w:eastAsia="Times New Roman" w:cs="Arial"/>
                <w:color w:val="000000"/>
              </w:rPr>
            </w:pPr>
            <w:r w:rsidRPr="006C317B">
              <w:rPr>
                <w:rFonts w:eastAsia="Times New Roman" w:cs="Arial"/>
                <w:color w:val="000000"/>
              </w:rPr>
              <w:t>Penetrating Radar</w:t>
            </w:r>
          </w:p>
        </w:tc>
        <w:tc>
          <w:tcPr>
            <w:tcW w:w="1840" w:type="dxa"/>
            <w:tcBorders>
              <w:top w:val="nil"/>
              <w:left w:val="nil"/>
              <w:bottom w:val="nil"/>
              <w:right w:val="nil"/>
            </w:tcBorders>
            <w:shd w:val="clear" w:color="auto" w:fill="auto"/>
            <w:hideMark/>
          </w:tcPr>
          <w:p w14:paraId="3C80320F" w14:textId="77777777" w:rsidR="00C36C98" w:rsidRPr="006C317B" w:rsidRDefault="00C36C98" w:rsidP="00E75167">
            <w:pPr>
              <w:widowControl/>
              <w:suppressAutoHyphens w:val="0"/>
              <w:autoSpaceDN/>
              <w:ind w:left="0"/>
              <w:textAlignment w:val="auto"/>
              <w:rPr>
                <w:rFonts w:eastAsia="Times New Roman" w:cs="Arial"/>
              </w:rPr>
            </w:pPr>
            <w:r w:rsidRPr="006C317B">
              <w:rPr>
                <w:rFonts w:eastAsia="Times New Roman" w:cs="Arial"/>
              </w:rPr>
              <w:t>Lev Khazanovich</w:t>
            </w:r>
          </w:p>
        </w:tc>
        <w:tc>
          <w:tcPr>
            <w:tcW w:w="1040" w:type="dxa"/>
            <w:tcBorders>
              <w:top w:val="nil"/>
              <w:left w:val="nil"/>
              <w:bottom w:val="nil"/>
              <w:right w:val="nil"/>
            </w:tcBorders>
            <w:shd w:val="clear" w:color="auto" w:fill="auto"/>
            <w:noWrap/>
            <w:hideMark/>
          </w:tcPr>
          <w:p w14:paraId="1D0D2E89" w14:textId="77777777" w:rsidR="00C36C98" w:rsidRPr="006C317B" w:rsidRDefault="00C36C98" w:rsidP="00E75167">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bl>
    <w:p w14:paraId="43F17043" w14:textId="77777777" w:rsidR="009C66D9" w:rsidRDefault="009C66D9" w:rsidP="009C66D9">
      <w:pPr>
        <w:pStyle w:val="Motion"/>
        <w:rPr>
          <w:b w:val="0"/>
          <w:i w:val="0"/>
        </w:rPr>
      </w:pPr>
      <w:r>
        <w:rPr>
          <w:b w:val="0"/>
          <w:i w:val="0"/>
        </w:rPr>
        <w:t>Two corrections of note:</w:t>
      </w:r>
    </w:p>
    <w:p w14:paraId="206C93E2" w14:textId="77777777" w:rsidR="009C66D9" w:rsidRPr="00CA49F1" w:rsidRDefault="009C66D9" w:rsidP="009C66D9">
      <w:pPr>
        <w:pStyle w:val="Motion"/>
        <w:numPr>
          <w:ilvl w:val="0"/>
          <w:numId w:val="11"/>
        </w:numPr>
        <w:rPr>
          <w:b w:val="0"/>
          <w:i w:val="0"/>
        </w:rPr>
      </w:pPr>
      <w:r>
        <w:rPr>
          <w:b w:val="0"/>
          <w:i w:val="0"/>
        </w:rPr>
        <w:t>The presen</w:t>
      </w:r>
      <w:r w:rsidR="00821279">
        <w:rPr>
          <w:b w:val="0"/>
          <w:i w:val="0"/>
        </w:rPr>
        <w:t>ter for NS-461a,</w:t>
      </w:r>
      <w:r>
        <w:rPr>
          <w:b w:val="0"/>
          <w:i w:val="0"/>
        </w:rPr>
        <w:t xml:space="preserve"> </w:t>
      </w:r>
      <w:r w:rsidR="00821279" w:rsidRPr="00CA49F1">
        <w:rPr>
          <w:b w:val="0"/>
          <w:i w:val="0"/>
        </w:rPr>
        <w:t>Chris Rehmann</w:t>
      </w:r>
      <w:r w:rsidR="00821279">
        <w:rPr>
          <w:b w:val="0"/>
          <w:i w:val="0"/>
        </w:rPr>
        <w:t xml:space="preserve"> </w:t>
      </w:r>
      <w:r>
        <w:rPr>
          <w:b w:val="0"/>
          <w:i w:val="0"/>
        </w:rPr>
        <w:t>is employed by Iowa State and</w:t>
      </w:r>
      <w:r w:rsidRPr="00CA49F1">
        <w:rPr>
          <w:b w:val="0"/>
          <w:i w:val="0"/>
        </w:rPr>
        <w:t xml:space="preserve"> not UMD.  </w:t>
      </w:r>
      <w:r>
        <w:rPr>
          <w:b w:val="0"/>
          <w:i w:val="0"/>
        </w:rPr>
        <w:t>There was</w:t>
      </w:r>
      <w:r w:rsidRPr="00CA49F1">
        <w:rPr>
          <w:b w:val="0"/>
          <w:i w:val="0"/>
        </w:rPr>
        <w:t xml:space="preserve"> an error in the spreadsheet</w:t>
      </w:r>
      <w:r>
        <w:rPr>
          <w:b w:val="0"/>
          <w:i w:val="0"/>
        </w:rPr>
        <w:t xml:space="preserve"> given to the LRRB panel</w:t>
      </w:r>
      <w:r w:rsidRPr="00CA49F1">
        <w:rPr>
          <w:b w:val="0"/>
          <w:i w:val="0"/>
        </w:rPr>
        <w:t>.</w:t>
      </w:r>
    </w:p>
    <w:p w14:paraId="0071FAE7" w14:textId="77777777" w:rsidR="009C66D9" w:rsidRPr="00CA49F1" w:rsidRDefault="009C66D9" w:rsidP="009C66D9">
      <w:pPr>
        <w:pStyle w:val="Motion"/>
        <w:numPr>
          <w:ilvl w:val="0"/>
          <w:numId w:val="11"/>
        </w:numPr>
        <w:spacing w:before="0"/>
        <w:rPr>
          <w:b w:val="0"/>
          <w:i w:val="0"/>
        </w:rPr>
      </w:pPr>
      <w:r w:rsidRPr="00CA49F1">
        <w:rPr>
          <w:b w:val="0"/>
          <w:i w:val="0"/>
        </w:rPr>
        <w:t>Tracey Von Bargen</w:t>
      </w:r>
      <w:r>
        <w:rPr>
          <w:b w:val="0"/>
          <w:i w:val="0"/>
        </w:rPr>
        <w:t>, Grant County Engineer, is</w:t>
      </w:r>
      <w:r w:rsidRPr="00CA49F1">
        <w:rPr>
          <w:b w:val="0"/>
          <w:i w:val="0"/>
        </w:rPr>
        <w:t xml:space="preserve"> the Project Champion</w:t>
      </w:r>
      <w:r>
        <w:rPr>
          <w:b w:val="0"/>
          <w:i w:val="0"/>
        </w:rPr>
        <w:t xml:space="preserve"> for NS-465a</w:t>
      </w:r>
      <w:r w:rsidRPr="00CA49F1">
        <w:rPr>
          <w:b w:val="0"/>
          <w:i w:val="0"/>
        </w:rPr>
        <w:t xml:space="preserve">, </w:t>
      </w:r>
      <w:r>
        <w:rPr>
          <w:b w:val="0"/>
          <w:i w:val="0"/>
        </w:rPr>
        <w:t>not</w:t>
      </w:r>
      <w:r w:rsidRPr="00CA49F1">
        <w:rPr>
          <w:b w:val="0"/>
          <w:i w:val="0"/>
        </w:rPr>
        <w:t xml:space="preserve"> Melissa Barnes</w:t>
      </w:r>
      <w:r>
        <w:rPr>
          <w:b w:val="0"/>
          <w:i w:val="0"/>
        </w:rPr>
        <w:t>.</w:t>
      </w:r>
      <w:r w:rsidRPr="00CA49F1">
        <w:rPr>
          <w:b w:val="0"/>
          <w:i w:val="0"/>
        </w:rPr>
        <w:t xml:space="preserve">  There </w:t>
      </w:r>
      <w:r>
        <w:rPr>
          <w:b w:val="0"/>
          <w:i w:val="0"/>
        </w:rPr>
        <w:t>was</w:t>
      </w:r>
      <w:r w:rsidRPr="00CA49F1">
        <w:rPr>
          <w:b w:val="0"/>
          <w:i w:val="0"/>
        </w:rPr>
        <w:t xml:space="preserve"> an error in </w:t>
      </w:r>
      <w:r>
        <w:rPr>
          <w:b w:val="0"/>
          <w:i w:val="0"/>
        </w:rPr>
        <w:t>the</w:t>
      </w:r>
      <w:r w:rsidRPr="00CA49F1">
        <w:rPr>
          <w:b w:val="0"/>
          <w:i w:val="0"/>
        </w:rPr>
        <w:t xml:space="preserve"> spreadsheet</w:t>
      </w:r>
      <w:r>
        <w:rPr>
          <w:b w:val="0"/>
          <w:i w:val="0"/>
        </w:rPr>
        <w:t xml:space="preserve"> to the LRRB panel</w:t>
      </w:r>
      <w:r w:rsidRPr="00CA49F1">
        <w:rPr>
          <w:b w:val="0"/>
          <w:i w:val="0"/>
        </w:rPr>
        <w:t>.</w:t>
      </w:r>
    </w:p>
    <w:p w14:paraId="2FB3336E" w14:textId="77777777" w:rsidR="00C13524" w:rsidRDefault="00C13524" w:rsidP="004F4645">
      <w:pPr>
        <w:ind w:left="0"/>
      </w:pPr>
    </w:p>
    <w:p w14:paraId="08C8CFB1" w14:textId="77777777" w:rsidR="00CA406C" w:rsidRDefault="00E5716A" w:rsidP="004F4645">
      <w:pPr>
        <w:ind w:left="0"/>
      </w:pPr>
      <w:r>
        <w:t>Preliminary d</w:t>
      </w:r>
      <w:r w:rsidR="00CA406C">
        <w:t>iscussion</w:t>
      </w:r>
      <w:r>
        <w:t xml:space="preserve"> took place </w:t>
      </w:r>
      <w:r w:rsidR="007743E1">
        <w:t>after</w:t>
      </w:r>
      <w:r>
        <w:t xml:space="preserve"> the ten projects that were presented.  No choices were made on which projects would be funded.</w:t>
      </w:r>
    </w:p>
    <w:p w14:paraId="1AD47848" w14:textId="77777777" w:rsidR="001A62B9" w:rsidRDefault="001A62B9" w:rsidP="004F4645">
      <w:pPr>
        <w:ind w:left="0"/>
      </w:pPr>
    </w:p>
    <w:p w14:paraId="64171C1D" w14:textId="77777777" w:rsidR="00194556" w:rsidRPr="00A01503" w:rsidRDefault="00194556" w:rsidP="00194556">
      <w:pPr>
        <w:pStyle w:val="ListParagraph"/>
        <w:numPr>
          <w:ilvl w:val="0"/>
          <w:numId w:val="3"/>
        </w:numPr>
        <w:rPr>
          <w:rFonts w:ascii="Arial" w:hAnsi="Arial" w:cs="Arial"/>
          <w:b/>
          <w:sz w:val="24"/>
          <w:szCs w:val="24"/>
        </w:rPr>
      </w:pPr>
      <w:r w:rsidRPr="00A01503">
        <w:rPr>
          <w:rFonts w:ascii="Arial" w:hAnsi="Arial" w:cs="Arial"/>
          <w:b/>
          <w:sz w:val="24"/>
          <w:szCs w:val="24"/>
        </w:rPr>
        <w:t>Other items</w:t>
      </w:r>
    </w:p>
    <w:p w14:paraId="659E5E56" w14:textId="77777777" w:rsidR="004A35BA" w:rsidRDefault="004A35BA" w:rsidP="00194556">
      <w:pPr>
        <w:ind w:left="0"/>
      </w:pPr>
    </w:p>
    <w:p w14:paraId="0795EAA7" w14:textId="77777777" w:rsidR="00194556" w:rsidRPr="00D51187" w:rsidRDefault="00194556" w:rsidP="00D51187">
      <w:pPr>
        <w:pStyle w:val="ListParagraph"/>
        <w:numPr>
          <w:ilvl w:val="0"/>
          <w:numId w:val="24"/>
        </w:numPr>
        <w:rPr>
          <w:rFonts w:ascii="Arial" w:hAnsi="Arial" w:cs="Arial"/>
        </w:rPr>
      </w:pPr>
      <w:r w:rsidRPr="00D51187">
        <w:rPr>
          <w:rFonts w:ascii="Arial" w:hAnsi="Arial" w:cs="Arial"/>
        </w:rPr>
        <w:t>Linda</w:t>
      </w:r>
      <w:r w:rsidR="00BF2122" w:rsidRPr="00D51187">
        <w:rPr>
          <w:rFonts w:ascii="Arial" w:hAnsi="Arial" w:cs="Arial"/>
        </w:rPr>
        <w:t xml:space="preserve"> </w:t>
      </w:r>
      <w:r w:rsidR="00573604" w:rsidRPr="00D51187">
        <w:rPr>
          <w:rFonts w:ascii="Arial" w:hAnsi="Arial" w:cs="Arial"/>
        </w:rPr>
        <w:t>Taylor</w:t>
      </w:r>
      <w:r w:rsidR="00D51187" w:rsidRPr="00D51187">
        <w:rPr>
          <w:rFonts w:ascii="Arial" w:hAnsi="Arial" w:cs="Arial"/>
        </w:rPr>
        <w:t xml:space="preserve">:  </w:t>
      </w:r>
      <w:r w:rsidR="00D51187">
        <w:rPr>
          <w:rFonts w:ascii="Arial" w:hAnsi="Arial" w:cs="Arial"/>
        </w:rPr>
        <w:t xml:space="preserve">This year the LRRB will be having a Knowledge Building exercise, but still needs to generate research ideas.  There is still a need for focus group session.  </w:t>
      </w:r>
      <w:r w:rsidR="00D51187" w:rsidRPr="00D51187">
        <w:rPr>
          <w:rFonts w:ascii="Arial" w:hAnsi="Arial" w:cs="Arial"/>
        </w:rPr>
        <w:t>The</w:t>
      </w:r>
      <w:r w:rsidRPr="00D51187">
        <w:rPr>
          <w:rFonts w:ascii="Arial" w:hAnsi="Arial" w:cs="Arial"/>
        </w:rPr>
        <w:t xml:space="preserve"> </w:t>
      </w:r>
      <w:r w:rsidR="00D51187" w:rsidRPr="00D51187">
        <w:rPr>
          <w:rFonts w:ascii="Arial" w:hAnsi="Arial" w:cs="Arial"/>
        </w:rPr>
        <w:t xml:space="preserve">LRRB Focus group </w:t>
      </w:r>
      <w:r w:rsidRPr="00D51187">
        <w:rPr>
          <w:rFonts w:ascii="Arial" w:hAnsi="Arial" w:cs="Arial"/>
        </w:rPr>
        <w:t xml:space="preserve">location and date </w:t>
      </w:r>
      <w:r w:rsidR="005B621B" w:rsidRPr="00D51187">
        <w:rPr>
          <w:rFonts w:ascii="Arial" w:hAnsi="Arial" w:cs="Arial"/>
        </w:rPr>
        <w:t>need to be determined</w:t>
      </w:r>
      <w:r w:rsidR="00D51187" w:rsidRPr="00D51187">
        <w:rPr>
          <w:rFonts w:ascii="Arial" w:hAnsi="Arial" w:cs="Arial"/>
        </w:rPr>
        <w:t xml:space="preserve">.  The Focus group </w:t>
      </w:r>
      <w:r w:rsidR="00D51187">
        <w:rPr>
          <w:rFonts w:ascii="Arial" w:hAnsi="Arial" w:cs="Arial"/>
        </w:rPr>
        <w:t>will</w:t>
      </w:r>
      <w:r w:rsidR="00D51187" w:rsidRPr="00D51187">
        <w:rPr>
          <w:rFonts w:ascii="Arial" w:hAnsi="Arial" w:cs="Arial"/>
        </w:rPr>
        <w:t xml:space="preserve"> held in the </w:t>
      </w:r>
      <w:r w:rsidRPr="00D51187">
        <w:rPr>
          <w:rFonts w:ascii="Arial" w:hAnsi="Arial" w:cs="Arial"/>
        </w:rPr>
        <w:t>Metro</w:t>
      </w:r>
      <w:r w:rsidR="00D51187" w:rsidRPr="00D51187">
        <w:rPr>
          <w:rFonts w:ascii="Arial" w:hAnsi="Arial" w:cs="Arial"/>
        </w:rPr>
        <w:t xml:space="preserve"> area this year. </w:t>
      </w:r>
      <w:r w:rsidRPr="00D51187">
        <w:rPr>
          <w:rFonts w:ascii="Arial" w:hAnsi="Arial" w:cs="Arial"/>
        </w:rPr>
        <w:t xml:space="preserve"> </w:t>
      </w:r>
    </w:p>
    <w:p w14:paraId="1D57C13E" w14:textId="77777777" w:rsidR="00194556" w:rsidRPr="00D51187" w:rsidRDefault="00194556" w:rsidP="00194556">
      <w:pPr>
        <w:ind w:left="0"/>
        <w:rPr>
          <w:rFonts w:ascii="Calibri" w:hAnsi="Calibri"/>
          <w:highlight w:val="yellow"/>
        </w:rPr>
      </w:pPr>
    </w:p>
    <w:p w14:paraId="4A9D2052" w14:textId="48D3965E" w:rsidR="00194556" w:rsidRPr="005E303A" w:rsidRDefault="00194556" w:rsidP="00821279">
      <w:pPr>
        <w:pStyle w:val="ListParagraph"/>
        <w:numPr>
          <w:ilvl w:val="0"/>
          <w:numId w:val="24"/>
        </w:numPr>
      </w:pPr>
      <w:r w:rsidRPr="00D51187">
        <w:rPr>
          <w:rFonts w:ascii="Arial" w:hAnsi="Arial" w:cs="Arial"/>
        </w:rPr>
        <w:t>Mitch R</w:t>
      </w:r>
      <w:r w:rsidR="00573604" w:rsidRPr="00D51187">
        <w:rPr>
          <w:rFonts w:ascii="Arial" w:hAnsi="Arial" w:cs="Arial"/>
        </w:rPr>
        <w:t>asmussen</w:t>
      </w:r>
      <w:r w:rsidR="00D51187" w:rsidRPr="00D51187">
        <w:rPr>
          <w:rFonts w:ascii="Arial" w:hAnsi="Arial" w:cs="Arial"/>
        </w:rPr>
        <w:t xml:space="preserve">: </w:t>
      </w:r>
      <w:r w:rsidR="00EC2823">
        <w:rPr>
          <w:rFonts w:ascii="Arial" w:hAnsi="Arial" w:cs="Arial"/>
        </w:rPr>
        <w:t xml:space="preserve">Mitch </w:t>
      </w:r>
      <w:r w:rsidR="006D7617">
        <w:rPr>
          <w:rFonts w:ascii="Arial" w:hAnsi="Arial" w:cs="Arial"/>
        </w:rPr>
        <w:t xml:space="preserve">R </w:t>
      </w:r>
      <w:r w:rsidR="00EC2823">
        <w:rPr>
          <w:rFonts w:ascii="Arial" w:hAnsi="Arial" w:cs="Arial"/>
        </w:rPr>
        <w:t>forwarded a request, a</w:t>
      </w:r>
      <w:r w:rsidR="00D51187" w:rsidRPr="00D51187">
        <w:rPr>
          <w:rFonts w:ascii="Arial" w:hAnsi="Arial" w:cs="Arial"/>
        </w:rPr>
        <w:t>sk</w:t>
      </w:r>
      <w:r w:rsidR="00EC2823">
        <w:rPr>
          <w:rFonts w:ascii="Arial" w:hAnsi="Arial" w:cs="Arial"/>
        </w:rPr>
        <w:t>ing</w:t>
      </w:r>
      <w:r w:rsidR="00D51187" w:rsidRPr="00D51187">
        <w:rPr>
          <w:rFonts w:ascii="Arial" w:hAnsi="Arial" w:cs="Arial"/>
        </w:rPr>
        <w:t xml:space="preserve"> members if they supported LRRB sponsoring Tom Wood’s travel costs (airfare</w:t>
      </w:r>
      <w:r w:rsidR="00821279">
        <w:rPr>
          <w:rFonts w:ascii="Arial" w:hAnsi="Arial" w:cs="Arial"/>
        </w:rPr>
        <w:t xml:space="preserve"> only</w:t>
      </w:r>
      <w:r w:rsidR="00D51187" w:rsidRPr="00D51187">
        <w:rPr>
          <w:rFonts w:ascii="Arial" w:hAnsi="Arial" w:cs="Arial"/>
        </w:rPr>
        <w:t>) to the N</w:t>
      </w:r>
      <w:r w:rsidR="006C4C17" w:rsidRPr="00D51187">
        <w:rPr>
          <w:rFonts w:ascii="Arial" w:hAnsi="Arial" w:cs="Arial"/>
        </w:rPr>
        <w:t xml:space="preserve">ational </w:t>
      </w:r>
      <w:r w:rsidRPr="00D51187">
        <w:rPr>
          <w:rFonts w:ascii="Arial" w:hAnsi="Arial" w:cs="Arial"/>
        </w:rPr>
        <w:t>A</w:t>
      </w:r>
      <w:r w:rsidR="006C4C17" w:rsidRPr="00D51187">
        <w:rPr>
          <w:rFonts w:ascii="Arial" w:hAnsi="Arial" w:cs="Arial"/>
        </w:rPr>
        <w:t xml:space="preserve">ssociation of </w:t>
      </w:r>
      <w:r w:rsidRPr="00D51187">
        <w:rPr>
          <w:rFonts w:ascii="Arial" w:hAnsi="Arial" w:cs="Arial"/>
        </w:rPr>
        <w:t>C</w:t>
      </w:r>
      <w:r w:rsidR="006C4C17" w:rsidRPr="00D51187">
        <w:rPr>
          <w:rFonts w:ascii="Arial" w:hAnsi="Arial" w:cs="Arial"/>
        </w:rPr>
        <w:t xml:space="preserve">ounty </w:t>
      </w:r>
      <w:r w:rsidRPr="00D51187">
        <w:rPr>
          <w:rFonts w:ascii="Arial" w:hAnsi="Arial" w:cs="Arial"/>
        </w:rPr>
        <w:t>E</w:t>
      </w:r>
      <w:r w:rsidR="006C4C17" w:rsidRPr="00D51187">
        <w:rPr>
          <w:rFonts w:ascii="Arial" w:hAnsi="Arial" w:cs="Arial"/>
        </w:rPr>
        <w:t>ngineers</w:t>
      </w:r>
      <w:r w:rsidRPr="00D51187">
        <w:rPr>
          <w:rFonts w:ascii="Arial" w:hAnsi="Arial" w:cs="Arial"/>
        </w:rPr>
        <w:t xml:space="preserve"> </w:t>
      </w:r>
      <w:r w:rsidR="00821279">
        <w:rPr>
          <w:rFonts w:ascii="Arial" w:hAnsi="Arial" w:cs="Arial"/>
        </w:rPr>
        <w:t xml:space="preserve">conference to make </w:t>
      </w:r>
      <w:r w:rsidR="00D51187" w:rsidRPr="00D51187">
        <w:rPr>
          <w:rFonts w:ascii="Arial" w:hAnsi="Arial" w:cs="Arial"/>
        </w:rPr>
        <w:t xml:space="preserve">presentation on seal coating. </w:t>
      </w:r>
      <w:r w:rsidRPr="006C4C17">
        <w:t xml:space="preserve"> </w:t>
      </w:r>
      <w:r w:rsidRPr="00D51187">
        <w:rPr>
          <w:rFonts w:ascii="Arial" w:hAnsi="Arial" w:cs="Arial"/>
        </w:rPr>
        <w:t xml:space="preserve">Tom Wood </w:t>
      </w:r>
      <w:r w:rsidR="00D51187" w:rsidRPr="00D51187">
        <w:rPr>
          <w:rFonts w:ascii="Arial" w:hAnsi="Arial" w:cs="Arial"/>
        </w:rPr>
        <w:t xml:space="preserve">has left </w:t>
      </w:r>
      <w:proofErr w:type="spellStart"/>
      <w:r w:rsidR="00D51187" w:rsidRPr="00D51187">
        <w:rPr>
          <w:rFonts w:ascii="Arial" w:hAnsi="Arial" w:cs="Arial"/>
        </w:rPr>
        <w:t>MnDOT</w:t>
      </w:r>
      <w:proofErr w:type="spellEnd"/>
      <w:r w:rsidR="00D51187" w:rsidRPr="00D51187">
        <w:rPr>
          <w:rFonts w:ascii="Arial" w:hAnsi="Arial" w:cs="Arial"/>
        </w:rPr>
        <w:t xml:space="preserve"> and is now working at WSB. </w:t>
      </w:r>
      <w:r w:rsidRPr="00D51187">
        <w:rPr>
          <w:rFonts w:ascii="Arial" w:hAnsi="Arial" w:cs="Arial"/>
        </w:rPr>
        <w:t xml:space="preserve">  </w:t>
      </w:r>
      <w:r w:rsidR="00D51187" w:rsidRPr="00D51187">
        <w:rPr>
          <w:rFonts w:ascii="Arial" w:hAnsi="Arial" w:cs="Arial"/>
        </w:rPr>
        <w:t xml:space="preserve">Tom’s conference registration and hotel room would be </w:t>
      </w:r>
      <w:r w:rsidR="00D51187" w:rsidRPr="00D51187">
        <w:rPr>
          <w:rFonts w:ascii="Arial" w:hAnsi="Arial" w:cs="Arial"/>
        </w:rPr>
        <w:lastRenderedPageBreak/>
        <w:t xml:space="preserve">comped by NACE.  </w:t>
      </w:r>
      <w:r w:rsidR="00D51187">
        <w:rPr>
          <w:rFonts w:ascii="Arial" w:hAnsi="Arial" w:cs="Arial"/>
        </w:rPr>
        <w:t>LRRB members did not support sponsor</w:t>
      </w:r>
      <w:r w:rsidR="00821279">
        <w:rPr>
          <w:rFonts w:ascii="Arial" w:hAnsi="Arial" w:cs="Arial"/>
        </w:rPr>
        <w:t xml:space="preserve">ing </w:t>
      </w:r>
      <w:r w:rsidR="00D51187">
        <w:rPr>
          <w:rFonts w:ascii="Arial" w:hAnsi="Arial" w:cs="Arial"/>
        </w:rPr>
        <w:t xml:space="preserve">travel for a non-state </w:t>
      </w:r>
      <w:r w:rsidR="00EC2823">
        <w:rPr>
          <w:rFonts w:ascii="Arial" w:hAnsi="Arial" w:cs="Arial"/>
        </w:rPr>
        <w:t xml:space="preserve">or local agency </w:t>
      </w:r>
      <w:r w:rsidR="00D51187">
        <w:rPr>
          <w:rFonts w:ascii="Arial" w:hAnsi="Arial" w:cs="Arial"/>
        </w:rPr>
        <w:t>employee</w:t>
      </w:r>
      <w:r w:rsidR="00821279">
        <w:rPr>
          <w:rFonts w:ascii="Arial" w:hAnsi="Arial" w:cs="Arial"/>
        </w:rPr>
        <w:t>.</w:t>
      </w:r>
      <w:r w:rsidR="00D51187">
        <w:rPr>
          <w:rFonts w:ascii="Arial" w:hAnsi="Arial" w:cs="Arial"/>
        </w:rPr>
        <w:t xml:space="preserve"> </w:t>
      </w:r>
    </w:p>
    <w:p w14:paraId="08EDB77E" w14:textId="77777777" w:rsidR="009C66D9" w:rsidRDefault="009C66D9" w:rsidP="004F4645">
      <w:pPr>
        <w:ind w:left="0"/>
      </w:pPr>
    </w:p>
    <w:p w14:paraId="22A51E1D" w14:textId="77777777" w:rsidR="008D33B6" w:rsidRPr="005968F7" w:rsidRDefault="008D33B6" w:rsidP="008D33B6">
      <w:pPr>
        <w:pStyle w:val="Motion"/>
        <w:numPr>
          <w:ilvl w:val="0"/>
          <w:numId w:val="3"/>
        </w:numPr>
        <w:spacing w:before="0"/>
        <w:rPr>
          <w:i w:val="0"/>
          <w:sz w:val="24"/>
          <w:szCs w:val="24"/>
        </w:rPr>
      </w:pPr>
      <w:r>
        <w:rPr>
          <w:i w:val="0"/>
          <w:sz w:val="24"/>
          <w:szCs w:val="24"/>
        </w:rPr>
        <w:t>Adjournment</w:t>
      </w:r>
    </w:p>
    <w:p w14:paraId="338100FF" w14:textId="77777777" w:rsidR="007743E1" w:rsidRDefault="007743E1" w:rsidP="004F4645">
      <w:pPr>
        <w:ind w:left="0"/>
      </w:pPr>
    </w:p>
    <w:p w14:paraId="771014E5" w14:textId="77777777" w:rsidR="001A62B9" w:rsidRDefault="001A62B9" w:rsidP="004F4645">
      <w:pPr>
        <w:ind w:left="0"/>
      </w:pPr>
      <w:r>
        <w:t xml:space="preserve">The meeting was adjourned for the day </w:t>
      </w:r>
      <w:r w:rsidR="009233D6">
        <w:t xml:space="preserve">at 3:35 p </w:t>
      </w:r>
      <w:r>
        <w:t xml:space="preserve">by Chair </w:t>
      </w:r>
      <w:proofErr w:type="spellStart"/>
      <w:r>
        <w:t>Robjent</w:t>
      </w:r>
      <w:proofErr w:type="spellEnd"/>
      <w:r>
        <w:t>.</w:t>
      </w:r>
    </w:p>
    <w:p w14:paraId="3EFE825D" w14:textId="77777777" w:rsidR="001A62B9" w:rsidRDefault="001A62B9" w:rsidP="004F4645">
      <w:pPr>
        <w:ind w:left="0"/>
      </w:pPr>
    </w:p>
    <w:p w14:paraId="458439D1" w14:textId="18761079" w:rsidR="007743E1" w:rsidRPr="007C64D6" w:rsidRDefault="0017458F" w:rsidP="009408AA">
      <w:pPr>
        <w:pStyle w:val="ListParagraph"/>
        <w:numPr>
          <w:ilvl w:val="0"/>
          <w:numId w:val="3"/>
        </w:numPr>
        <w:rPr>
          <w:rFonts w:cs="Arial"/>
          <w:b/>
          <w:sz w:val="24"/>
          <w:szCs w:val="24"/>
        </w:rPr>
      </w:pPr>
      <w:r w:rsidRPr="009408AA">
        <w:rPr>
          <w:rFonts w:ascii="Arial" w:hAnsi="Arial" w:cs="Arial"/>
          <w:b/>
          <w:sz w:val="24"/>
          <w:szCs w:val="24"/>
        </w:rPr>
        <w:t>Research Proposal Presentations for FY1</w:t>
      </w:r>
      <w:r w:rsidR="00CE3460" w:rsidRPr="009408AA">
        <w:rPr>
          <w:rFonts w:ascii="Arial" w:hAnsi="Arial" w:cs="Arial"/>
          <w:b/>
          <w:sz w:val="24"/>
          <w:szCs w:val="24"/>
        </w:rPr>
        <w:t>8</w:t>
      </w:r>
      <w:r w:rsidRPr="009408AA">
        <w:rPr>
          <w:rFonts w:ascii="Arial" w:hAnsi="Arial" w:cs="Arial"/>
          <w:b/>
          <w:sz w:val="24"/>
          <w:szCs w:val="24"/>
        </w:rPr>
        <w:t xml:space="preserve"> Funding</w:t>
      </w:r>
      <w:r w:rsidR="00CE3460" w:rsidRPr="009408AA">
        <w:rPr>
          <w:rFonts w:ascii="Arial" w:hAnsi="Arial" w:cs="Arial"/>
          <w:b/>
          <w:sz w:val="24"/>
          <w:szCs w:val="24"/>
        </w:rPr>
        <w:t xml:space="preserve"> – Day 2</w:t>
      </w:r>
    </w:p>
    <w:p w14:paraId="07F1E5F0" w14:textId="77777777" w:rsidR="00B67B07" w:rsidRPr="009408AA" w:rsidRDefault="00B67B07" w:rsidP="009408AA">
      <w:pPr>
        <w:pStyle w:val="ListParagraph"/>
        <w:ind w:left="360"/>
        <w:rPr>
          <w:rFonts w:cs="Arial"/>
          <w:b/>
        </w:rPr>
      </w:pPr>
    </w:p>
    <w:p w14:paraId="2426285C" w14:textId="6B280CA2" w:rsidR="00B67B07" w:rsidRPr="009408AA" w:rsidRDefault="00B67B07" w:rsidP="009408AA">
      <w:pPr>
        <w:ind w:left="0"/>
        <w:rPr>
          <w:rFonts w:cs="Arial"/>
          <w:b/>
        </w:rPr>
      </w:pPr>
      <w:r w:rsidRPr="009408AA">
        <w:rPr>
          <w:rFonts w:cs="Arial"/>
          <w:b/>
        </w:rPr>
        <w:t xml:space="preserve">Ten </w:t>
      </w:r>
      <w:r w:rsidR="00846CCE">
        <w:rPr>
          <w:rFonts w:cs="Arial"/>
          <w:b/>
        </w:rPr>
        <w:t xml:space="preserve">more </w:t>
      </w:r>
      <w:r w:rsidRPr="009408AA">
        <w:rPr>
          <w:rFonts w:cs="Arial"/>
          <w:b/>
        </w:rPr>
        <w:t xml:space="preserve">presentations were given on Day </w:t>
      </w:r>
      <w:r w:rsidR="00846CCE">
        <w:rPr>
          <w:rFonts w:cs="Arial"/>
          <w:b/>
        </w:rPr>
        <w:t>2</w:t>
      </w:r>
      <w:r w:rsidR="005A314D">
        <w:rPr>
          <w:rFonts w:cs="Arial"/>
          <w:b/>
        </w:rPr>
        <w:t>.</w:t>
      </w:r>
    </w:p>
    <w:tbl>
      <w:tblPr>
        <w:tblW w:w="10100" w:type="dxa"/>
        <w:tblLook w:val="04A0" w:firstRow="1" w:lastRow="0" w:firstColumn="1" w:lastColumn="0" w:noHBand="0" w:noVBand="1"/>
      </w:tblPr>
      <w:tblGrid>
        <w:gridCol w:w="1340"/>
        <w:gridCol w:w="5800"/>
        <w:gridCol w:w="1840"/>
        <w:gridCol w:w="1120"/>
      </w:tblGrid>
      <w:tr w:rsidR="0017458F" w:rsidRPr="0017458F" w14:paraId="52809B28" w14:textId="77777777" w:rsidTr="0017458F">
        <w:trPr>
          <w:trHeight w:val="630"/>
        </w:trPr>
        <w:tc>
          <w:tcPr>
            <w:tcW w:w="1340" w:type="dxa"/>
            <w:tcBorders>
              <w:top w:val="nil"/>
              <w:left w:val="nil"/>
              <w:bottom w:val="nil"/>
              <w:right w:val="nil"/>
            </w:tcBorders>
            <w:shd w:val="clear" w:color="auto" w:fill="auto"/>
            <w:vAlign w:val="bottom"/>
            <w:hideMark/>
          </w:tcPr>
          <w:p w14:paraId="431E89A2" w14:textId="77777777" w:rsidR="0017458F" w:rsidRPr="0017458F" w:rsidRDefault="0017458F" w:rsidP="0017458F">
            <w:pPr>
              <w:widowControl/>
              <w:suppressAutoHyphens w:val="0"/>
              <w:autoSpaceDN/>
              <w:ind w:left="0"/>
              <w:jc w:val="center"/>
              <w:textAlignment w:val="auto"/>
              <w:rPr>
                <w:rFonts w:eastAsia="Times New Roman" w:cs="Arial"/>
                <w:b/>
                <w:bCs/>
                <w:color w:val="000000"/>
              </w:rPr>
            </w:pPr>
            <w:r w:rsidRPr="0017458F">
              <w:rPr>
                <w:rFonts w:eastAsia="Times New Roman" w:cs="Arial"/>
                <w:b/>
                <w:bCs/>
                <w:color w:val="000000"/>
              </w:rPr>
              <w:t>Need Statement</w:t>
            </w:r>
          </w:p>
        </w:tc>
        <w:tc>
          <w:tcPr>
            <w:tcW w:w="5800" w:type="dxa"/>
            <w:tcBorders>
              <w:top w:val="nil"/>
              <w:left w:val="nil"/>
              <w:bottom w:val="nil"/>
              <w:right w:val="nil"/>
            </w:tcBorders>
            <w:shd w:val="clear" w:color="auto" w:fill="auto"/>
            <w:vAlign w:val="bottom"/>
            <w:hideMark/>
          </w:tcPr>
          <w:p w14:paraId="0592E4CC" w14:textId="77777777" w:rsidR="0017458F" w:rsidRPr="0017458F" w:rsidRDefault="0017458F" w:rsidP="0017458F">
            <w:pPr>
              <w:widowControl/>
              <w:suppressAutoHyphens w:val="0"/>
              <w:autoSpaceDN/>
              <w:ind w:left="0"/>
              <w:textAlignment w:val="auto"/>
              <w:rPr>
                <w:rFonts w:eastAsia="Times New Roman" w:cs="Arial"/>
                <w:b/>
                <w:bCs/>
                <w:color w:val="000000"/>
              </w:rPr>
            </w:pPr>
            <w:r w:rsidRPr="0017458F">
              <w:rPr>
                <w:rFonts w:eastAsia="Times New Roman" w:cs="Arial"/>
                <w:b/>
                <w:bCs/>
                <w:color w:val="000000"/>
              </w:rPr>
              <w:t>Project Title</w:t>
            </w:r>
          </w:p>
        </w:tc>
        <w:tc>
          <w:tcPr>
            <w:tcW w:w="2960" w:type="dxa"/>
            <w:gridSpan w:val="2"/>
            <w:tcBorders>
              <w:top w:val="nil"/>
              <w:left w:val="nil"/>
              <w:bottom w:val="nil"/>
              <w:right w:val="nil"/>
            </w:tcBorders>
            <w:shd w:val="clear" w:color="auto" w:fill="auto"/>
            <w:vAlign w:val="bottom"/>
            <w:hideMark/>
          </w:tcPr>
          <w:p w14:paraId="6F600A86" w14:textId="77777777" w:rsidR="0017458F" w:rsidRPr="0017458F" w:rsidRDefault="0017458F" w:rsidP="0017458F">
            <w:pPr>
              <w:widowControl/>
              <w:suppressAutoHyphens w:val="0"/>
              <w:autoSpaceDN/>
              <w:ind w:left="0"/>
              <w:textAlignment w:val="auto"/>
              <w:rPr>
                <w:rFonts w:eastAsia="Times New Roman" w:cs="Arial"/>
                <w:b/>
                <w:bCs/>
                <w:color w:val="000000"/>
              </w:rPr>
            </w:pPr>
            <w:r w:rsidRPr="0017458F">
              <w:rPr>
                <w:rFonts w:eastAsia="Times New Roman" w:cs="Arial"/>
                <w:b/>
                <w:bCs/>
                <w:color w:val="000000"/>
              </w:rPr>
              <w:t>Principal Investigator</w:t>
            </w:r>
          </w:p>
        </w:tc>
      </w:tr>
      <w:tr w:rsidR="0017458F" w:rsidRPr="0017458F" w14:paraId="5743605E" w14:textId="77777777" w:rsidTr="0017458F">
        <w:trPr>
          <w:trHeight w:val="180"/>
        </w:trPr>
        <w:tc>
          <w:tcPr>
            <w:tcW w:w="1340" w:type="dxa"/>
            <w:tcBorders>
              <w:top w:val="nil"/>
              <w:left w:val="nil"/>
              <w:bottom w:val="nil"/>
              <w:right w:val="nil"/>
            </w:tcBorders>
            <w:shd w:val="clear" w:color="auto" w:fill="auto"/>
            <w:vAlign w:val="bottom"/>
            <w:hideMark/>
          </w:tcPr>
          <w:p w14:paraId="2ACD3DB3" w14:textId="77777777" w:rsidR="0017458F" w:rsidRPr="0017458F" w:rsidRDefault="0017458F" w:rsidP="0017458F">
            <w:pPr>
              <w:widowControl/>
              <w:suppressAutoHyphens w:val="0"/>
              <w:autoSpaceDN/>
              <w:ind w:left="0"/>
              <w:textAlignment w:val="auto"/>
              <w:rPr>
                <w:rFonts w:eastAsia="Times New Roman" w:cs="Arial"/>
                <w:b/>
                <w:bCs/>
                <w:color w:val="000000"/>
              </w:rPr>
            </w:pPr>
          </w:p>
        </w:tc>
        <w:tc>
          <w:tcPr>
            <w:tcW w:w="5800" w:type="dxa"/>
            <w:tcBorders>
              <w:top w:val="nil"/>
              <w:left w:val="nil"/>
              <w:bottom w:val="nil"/>
              <w:right w:val="nil"/>
            </w:tcBorders>
            <w:shd w:val="clear" w:color="auto" w:fill="auto"/>
            <w:vAlign w:val="bottom"/>
            <w:hideMark/>
          </w:tcPr>
          <w:p w14:paraId="1EC4D2A6" w14:textId="77777777" w:rsidR="0017458F" w:rsidRPr="0017458F" w:rsidRDefault="0017458F" w:rsidP="0017458F">
            <w:pPr>
              <w:widowControl/>
              <w:suppressAutoHyphens w:val="0"/>
              <w:autoSpaceDN/>
              <w:ind w:left="0"/>
              <w:textAlignment w:val="auto"/>
              <w:rPr>
                <w:rFonts w:ascii="Times New Roman" w:eastAsia="Times New Roman" w:hAnsi="Times New Roman"/>
                <w:sz w:val="20"/>
                <w:szCs w:val="20"/>
              </w:rPr>
            </w:pPr>
          </w:p>
        </w:tc>
        <w:tc>
          <w:tcPr>
            <w:tcW w:w="1840" w:type="dxa"/>
            <w:tcBorders>
              <w:top w:val="nil"/>
              <w:left w:val="nil"/>
              <w:bottom w:val="nil"/>
              <w:right w:val="nil"/>
            </w:tcBorders>
            <w:shd w:val="clear" w:color="auto" w:fill="auto"/>
            <w:vAlign w:val="bottom"/>
            <w:hideMark/>
          </w:tcPr>
          <w:p w14:paraId="7FD1DCE1" w14:textId="77777777" w:rsidR="0017458F" w:rsidRPr="0017458F" w:rsidRDefault="0017458F" w:rsidP="0017458F">
            <w:pPr>
              <w:widowControl/>
              <w:suppressAutoHyphens w:val="0"/>
              <w:autoSpaceDN/>
              <w:ind w:left="0"/>
              <w:textAlignment w:val="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11394E2" w14:textId="77777777" w:rsidR="0017458F" w:rsidRPr="0017458F" w:rsidRDefault="0017458F" w:rsidP="0017458F">
            <w:pPr>
              <w:widowControl/>
              <w:suppressAutoHyphens w:val="0"/>
              <w:autoSpaceDN/>
              <w:ind w:left="0"/>
              <w:textAlignment w:val="auto"/>
              <w:rPr>
                <w:rFonts w:ascii="Times New Roman" w:eastAsia="Times New Roman" w:hAnsi="Times New Roman"/>
                <w:sz w:val="20"/>
                <w:szCs w:val="20"/>
              </w:rPr>
            </w:pPr>
          </w:p>
        </w:tc>
      </w:tr>
      <w:tr w:rsidR="0017458F" w:rsidRPr="0017458F" w14:paraId="088199D1" w14:textId="77777777" w:rsidTr="0017458F">
        <w:trPr>
          <w:trHeight w:val="642"/>
        </w:trPr>
        <w:tc>
          <w:tcPr>
            <w:tcW w:w="1340" w:type="dxa"/>
            <w:tcBorders>
              <w:top w:val="nil"/>
              <w:left w:val="nil"/>
              <w:bottom w:val="nil"/>
              <w:right w:val="nil"/>
            </w:tcBorders>
            <w:shd w:val="clear" w:color="auto" w:fill="auto"/>
            <w:noWrap/>
            <w:hideMark/>
          </w:tcPr>
          <w:p w14:paraId="4ED4CDD0"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475f</w:t>
            </w:r>
          </w:p>
        </w:tc>
        <w:tc>
          <w:tcPr>
            <w:tcW w:w="5800" w:type="dxa"/>
            <w:tcBorders>
              <w:top w:val="nil"/>
              <w:left w:val="nil"/>
              <w:bottom w:val="nil"/>
              <w:right w:val="nil"/>
            </w:tcBorders>
            <w:shd w:val="clear" w:color="auto" w:fill="auto"/>
            <w:hideMark/>
          </w:tcPr>
          <w:p w14:paraId="54E89255" w14:textId="77777777" w:rsid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 xml:space="preserve">Personal Warning Sensor for Road Construction </w:t>
            </w:r>
          </w:p>
          <w:p w14:paraId="7942A4B0"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Workers</w:t>
            </w:r>
          </w:p>
        </w:tc>
        <w:tc>
          <w:tcPr>
            <w:tcW w:w="1840" w:type="dxa"/>
            <w:tcBorders>
              <w:top w:val="nil"/>
              <w:left w:val="nil"/>
              <w:bottom w:val="nil"/>
              <w:right w:val="nil"/>
            </w:tcBorders>
            <w:shd w:val="clear" w:color="auto" w:fill="auto"/>
            <w:hideMark/>
          </w:tcPr>
          <w:p w14:paraId="0CB4DDAA"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Jerry Ullman     (via telephone)</w:t>
            </w:r>
          </w:p>
        </w:tc>
        <w:tc>
          <w:tcPr>
            <w:tcW w:w="1120" w:type="dxa"/>
            <w:tcBorders>
              <w:top w:val="nil"/>
              <w:left w:val="nil"/>
              <w:bottom w:val="nil"/>
              <w:right w:val="nil"/>
            </w:tcBorders>
            <w:shd w:val="clear" w:color="auto" w:fill="auto"/>
            <w:hideMark/>
          </w:tcPr>
          <w:p w14:paraId="11A881A0"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Texas A&amp;M</w:t>
            </w:r>
          </w:p>
        </w:tc>
      </w:tr>
      <w:tr w:rsidR="0017458F" w:rsidRPr="0017458F" w14:paraId="16D56B96" w14:textId="77777777" w:rsidTr="0017458F">
        <w:trPr>
          <w:trHeight w:val="642"/>
        </w:trPr>
        <w:tc>
          <w:tcPr>
            <w:tcW w:w="1340" w:type="dxa"/>
            <w:tcBorders>
              <w:top w:val="nil"/>
              <w:left w:val="nil"/>
              <w:bottom w:val="nil"/>
              <w:right w:val="nil"/>
            </w:tcBorders>
            <w:shd w:val="clear" w:color="auto" w:fill="auto"/>
            <w:noWrap/>
            <w:hideMark/>
          </w:tcPr>
          <w:p w14:paraId="6EF68D5D" w14:textId="77777777" w:rsidR="0017458F" w:rsidRPr="0017458F" w:rsidRDefault="0017458F" w:rsidP="0017458F">
            <w:pPr>
              <w:widowControl/>
              <w:suppressAutoHyphens w:val="0"/>
              <w:autoSpaceDN/>
              <w:ind w:left="0"/>
              <w:jc w:val="center"/>
              <w:textAlignment w:val="auto"/>
              <w:rPr>
                <w:rFonts w:eastAsia="Times New Roman" w:cs="Arial"/>
              </w:rPr>
            </w:pPr>
            <w:r w:rsidRPr="0017458F">
              <w:rPr>
                <w:rFonts w:eastAsia="Times New Roman" w:cs="Arial"/>
              </w:rPr>
              <w:t>471f</w:t>
            </w:r>
          </w:p>
        </w:tc>
        <w:tc>
          <w:tcPr>
            <w:tcW w:w="5800" w:type="dxa"/>
            <w:tcBorders>
              <w:top w:val="nil"/>
              <w:left w:val="nil"/>
              <w:bottom w:val="nil"/>
              <w:right w:val="nil"/>
            </w:tcBorders>
            <w:shd w:val="clear" w:color="auto" w:fill="auto"/>
            <w:hideMark/>
          </w:tcPr>
          <w:p w14:paraId="039A0999"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Truck Station Location Optimization</w:t>
            </w:r>
          </w:p>
        </w:tc>
        <w:tc>
          <w:tcPr>
            <w:tcW w:w="1840" w:type="dxa"/>
            <w:tcBorders>
              <w:top w:val="nil"/>
              <w:left w:val="nil"/>
              <w:bottom w:val="nil"/>
              <w:right w:val="nil"/>
            </w:tcBorders>
            <w:shd w:val="clear" w:color="auto" w:fill="auto"/>
            <w:hideMark/>
          </w:tcPr>
          <w:p w14:paraId="476ED9C5"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William Holik      (via telephone)</w:t>
            </w:r>
          </w:p>
        </w:tc>
        <w:tc>
          <w:tcPr>
            <w:tcW w:w="1120" w:type="dxa"/>
            <w:tcBorders>
              <w:top w:val="nil"/>
              <w:left w:val="nil"/>
              <w:bottom w:val="nil"/>
              <w:right w:val="nil"/>
            </w:tcBorders>
            <w:shd w:val="clear" w:color="auto" w:fill="auto"/>
            <w:hideMark/>
          </w:tcPr>
          <w:p w14:paraId="02A53456"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Texas A&amp;M</w:t>
            </w:r>
          </w:p>
        </w:tc>
      </w:tr>
      <w:tr w:rsidR="0017458F" w:rsidRPr="0017458F" w14:paraId="3C012B80" w14:textId="77777777" w:rsidTr="0017458F">
        <w:trPr>
          <w:trHeight w:val="642"/>
        </w:trPr>
        <w:tc>
          <w:tcPr>
            <w:tcW w:w="1340" w:type="dxa"/>
            <w:tcBorders>
              <w:top w:val="nil"/>
              <w:left w:val="nil"/>
              <w:bottom w:val="nil"/>
              <w:right w:val="nil"/>
            </w:tcBorders>
            <w:shd w:val="clear" w:color="auto" w:fill="auto"/>
            <w:noWrap/>
            <w:hideMark/>
          </w:tcPr>
          <w:p w14:paraId="148D10A5"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462d</w:t>
            </w:r>
          </w:p>
        </w:tc>
        <w:tc>
          <w:tcPr>
            <w:tcW w:w="5800" w:type="dxa"/>
            <w:tcBorders>
              <w:top w:val="nil"/>
              <w:left w:val="nil"/>
              <w:bottom w:val="nil"/>
              <w:right w:val="nil"/>
            </w:tcBorders>
            <w:shd w:val="clear" w:color="auto" w:fill="auto"/>
            <w:hideMark/>
          </w:tcPr>
          <w:p w14:paraId="02C44870"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Is Seal Coating Counterproductive or Not?</w:t>
            </w:r>
          </w:p>
        </w:tc>
        <w:tc>
          <w:tcPr>
            <w:tcW w:w="1840" w:type="dxa"/>
            <w:tcBorders>
              <w:top w:val="nil"/>
              <w:left w:val="nil"/>
              <w:bottom w:val="nil"/>
              <w:right w:val="nil"/>
            </w:tcBorders>
            <w:shd w:val="clear" w:color="auto" w:fill="auto"/>
            <w:hideMark/>
          </w:tcPr>
          <w:p w14:paraId="3F1B9088"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Zhanping You</w:t>
            </w:r>
          </w:p>
        </w:tc>
        <w:tc>
          <w:tcPr>
            <w:tcW w:w="1120" w:type="dxa"/>
            <w:tcBorders>
              <w:top w:val="nil"/>
              <w:left w:val="nil"/>
              <w:bottom w:val="nil"/>
              <w:right w:val="nil"/>
            </w:tcBorders>
            <w:shd w:val="clear" w:color="auto" w:fill="auto"/>
            <w:hideMark/>
          </w:tcPr>
          <w:p w14:paraId="1F8492D1"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Michigan Tech</w:t>
            </w:r>
          </w:p>
        </w:tc>
      </w:tr>
      <w:tr w:rsidR="0017458F" w:rsidRPr="0017458F" w14:paraId="403D8805" w14:textId="77777777" w:rsidTr="0017458F">
        <w:trPr>
          <w:trHeight w:val="642"/>
        </w:trPr>
        <w:tc>
          <w:tcPr>
            <w:tcW w:w="1340" w:type="dxa"/>
            <w:tcBorders>
              <w:top w:val="nil"/>
              <w:left w:val="nil"/>
              <w:bottom w:val="nil"/>
              <w:right w:val="nil"/>
            </w:tcBorders>
            <w:shd w:val="clear" w:color="auto" w:fill="auto"/>
            <w:noWrap/>
            <w:hideMark/>
          </w:tcPr>
          <w:p w14:paraId="13EEA398"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459c</w:t>
            </w:r>
          </w:p>
        </w:tc>
        <w:tc>
          <w:tcPr>
            <w:tcW w:w="5800" w:type="dxa"/>
            <w:tcBorders>
              <w:top w:val="nil"/>
              <w:left w:val="nil"/>
              <w:bottom w:val="nil"/>
              <w:right w:val="nil"/>
            </w:tcBorders>
            <w:shd w:val="clear" w:color="auto" w:fill="auto"/>
            <w:hideMark/>
          </w:tcPr>
          <w:p w14:paraId="4506CCBE" w14:textId="77777777" w:rsid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 xml:space="preserve">Prepare Local Agencies for Future of V2V/V2I and </w:t>
            </w:r>
          </w:p>
          <w:p w14:paraId="30E97CA7"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Connected Vehicle Technologies</w:t>
            </w:r>
          </w:p>
        </w:tc>
        <w:tc>
          <w:tcPr>
            <w:tcW w:w="1840" w:type="dxa"/>
            <w:tcBorders>
              <w:top w:val="nil"/>
              <w:left w:val="nil"/>
              <w:bottom w:val="nil"/>
              <w:right w:val="nil"/>
            </w:tcBorders>
            <w:shd w:val="clear" w:color="auto" w:fill="auto"/>
            <w:hideMark/>
          </w:tcPr>
          <w:p w14:paraId="085FCE2A" w14:textId="77777777" w:rsid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 xml:space="preserve">Shauna </w:t>
            </w:r>
          </w:p>
          <w:p w14:paraId="5E74DD46"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Hallmark</w:t>
            </w:r>
          </w:p>
        </w:tc>
        <w:tc>
          <w:tcPr>
            <w:tcW w:w="1120" w:type="dxa"/>
            <w:tcBorders>
              <w:top w:val="nil"/>
              <w:left w:val="nil"/>
              <w:bottom w:val="nil"/>
              <w:right w:val="nil"/>
            </w:tcBorders>
            <w:shd w:val="clear" w:color="auto" w:fill="auto"/>
            <w:hideMark/>
          </w:tcPr>
          <w:p w14:paraId="4459B33A"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Iowa State</w:t>
            </w:r>
          </w:p>
        </w:tc>
      </w:tr>
      <w:tr w:rsidR="0017458F" w:rsidRPr="0017458F" w14:paraId="0E26A611" w14:textId="77777777" w:rsidTr="0017458F">
        <w:trPr>
          <w:trHeight w:val="642"/>
        </w:trPr>
        <w:tc>
          <w:tcPr>
            <w:tcW w:w="1340" w:type="dxa"/>
            <w:tcBorders>
              <w:top w:val="nil"/>
              <w:left w:val="nil"/>
              <w:bottom w:val="nil"/>
              <w:right w:val="nil"/>
            </w:tcBorders>
            <w:shd w:val="clear" w:color="auto" w:fill="auto"/>
            <w:hideMark/>
          </w:tcPr>
          <w:p w14:paraId="1397FA64" w14:textId="77777777" w:rsidR="0017458F" w:rsidRPr="0017458F" w:rsidRDefault="0017458F" w:rsidP="0017458F">
            <w:pPr>
              <w:widowControl/>
              <w:suppressAutoHyphens w:val="0"/>
              <w:autoSpaceDN/>
              <w:ind w:left="0"/>
              <w:jc w:val="center"/>
              <w:textAlignment w:val="auto"/>
              <w:rPr>
                <w:rFonts w:eastAsia="Times New Roman" w:cs="Arial"/>
              </w:rPr>
            </w:pPr>
            <w:r w:rsidRPr="0017458F">
              <w:rPr>
                <w:rFonts w:eastAsia="Times New Roman" w:cs="Arial"/>
              </w:rPr>
              <w:t>459a</w:t>
            </w:r>
          </w:p>
        </w:tc>
        <w:tc>
          <w:tcPr>
            <w:tcW w:w="5800" w:type="dxa"/>
            <w:tcBorders>
              <w:top w:val="nil"/>
              <w:left w:val="nil"/>
              <w:bottom w:val="nil"/>
              <w:right w:val="nil"/>
            </w:tcBorders>
            <w:shd w:val="clear" w:color="auto" w:fill="auto"/>
            <w:hideMark/>
          </w:tcPr>
          <w:p w14:paraId="486D883F"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How Locals Need To Prepare for the Future of V2V/V2I Connected Vehicles</w:t>
            </w:r>
          </w:p>
        </w:tc>
        <w:tc>
          <w:tcPr>
            <w:tcW w:w="1840" w:type="dxa"/>
            <w:tcBorders>
              <w:top w:val="nil"/>
              <w:left w:val="nil"/>
              <w:bottom w:val="nil"/>
              <w:right w:val="nil"/>
            </w:tcBorders>
            <w:shd w:val="clear" w:color="auto" w:fill="auto"/>
            <w:hideMark/>
          </w:tcPr>
          <w:p w14:paraId="2D10C263"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John Hourdos</w:t>
            </w:r>
          </w:p>
        </w:tc>
        <w:tc>
          <w:tcPr>
            <w:tcW w:w="1120" w:type="dxa"/>
            <w:tcBorders>
              <w:top w:val="nil"/>
              <w:left w:val="nil"/>
              <w:bottom w:val="nil"/>
              <w:right w:val="nil"/>
            </w:tcBorders>
            <w:shd w:val="clear" w:color="auto" w:fill="auto"/>
            <w:hideMark/>
          </w:tcPr>
          <w:p w14:paraId="76FE2036"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UMN</w:t>
            </w:r>
          </w:p>
        </w:tc>
      </w:tr>
      <w:tr w:rsidR="0017458F" w:rsidRPr="0017458F" w14:paraId="003EDD5F" w14:textId="77777777" w:rsidTr="0017458F">
        <w:trPr>
          <w:trHeight w:val="642"/>
        </w:trPr>
        <w:tc>
          <w:tcPr>
            <w:tcW w:w="1340" w:type="dxa"/>
            <w:tcBorders>
              <w:top w:val="nil"/>
              <w:left w:val="nil"/>
              <w:bottom w:val="nil"/>
              <w:right w:val="nil"/>
            </w:tcBorders>
            <w:shd w:val="clear" w:color="auto" w:fill="auto"/>
            <w:hideMark/>
          </w:tcPr>
          <w:p w14:paraId="7BBD83C2" w14:textId="77777777" w:rsidR="0017458F" w:rsidRPr="0017458F" w:rsidRDefault="0017458F" w:rsidP="0017458F">
            <w:pPr>
              <w:widowControl/>
              <w:suppressAutoHyphens w:val="0"/>
              <w:autoSpaceDN/>
              <w:ind w:left="0"/>
              <w:jc w:val="center"/>
              <w:textAlignment w:val="auto"/>
              <w:rPr>
                <w:rFonts w:eastAsia="Times New Roman" w:cs="Arial"/>
              </w:rPr>
            </w:pPr>
            <w:r w:rsidRPr="0017458F">
              <w:rPr>
                <w:rFonts w:eastAsia="Times New Roman" w:cs="Arial"/>
              </w:rPr>
              <w:t>458a</w:t>
            </w:r>
          </w:p>
        </w:tc>
        <w:tc>
          <w:tcPr>
            <w:tcW w:w="5800" w:type="dxa"/>
            <w:tcBorders>
              <w:top w:val="nil"/>
              <w:left w:val="nil"/>
              <w:bottom w:val="nil"/>
              <w:right w:val="nil"/>
            </w:tcBorders>
            <w:shd w:val="clear" w:color="auto" w:fill="auto"/>
            <w:hideMark/>
          </w:tcPr>
          <w:p w14:paraId="3074A26A" w14:textId="77777777" w:rsid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 xml:space="preserve">Evaluation of the Effectiveness of Stop Lines in </w:t>
            </w:r>
          </w:p>
          <w:p w14:paraId="05877695"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Increasing the Safety of Stop-Controlled Intersections</w:t>
            </w:r>
          </w:p>
        </w:tc>
        <w:tc>
          <w:tcPr>
            <w:tcW w:w="1840" w:type="dxa"/>
            <w:tcBorders>
              <w:top w:val="nil"/>
              <w:left w:val="nil"/>
              <w:bottom w:val="nil"/>
              <w:right w:val="nil"/>
            </w:tcBorders>
            <w:shd w:val="clear" w:color="auto" w:fill="auto"/>
            <w:hideMark/>
          </w:tcPr>
          <w:p w14:paraId="38DCDCD7"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John Hourdos</w:t>
            </w:r>
          </w:p>
        </w:tc>
        <w:tc>
          <w:tcPr>
            <w:tcW w:w="1120" w:type="dxa"/>
            <w:tcBorders>
              <w:top w:val="nil"/>
              <w:left w:val="nil"/>
              <w:bottom w:val="nil"/>
              <w:right w:val="nil"/>
            </w:tcBorders>
            <w:shd w:val="clear" w:color="auto" w:fill="auto"/>
            <w:hideMark/>
          </w:tcPr>
          <w:p w14:paraId="0C10EC1D"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UMN</w:t>
            </w:r>
          </w:p>
        </w:tc>
      </w:tr>
      <w:tr w:rsidR="0017458F" w:rsidRPr="0017458F" w14:paraId="284839CF" w14:textId="77777777" w:rsidTr="0017458F">
        <w:trPr>
          <w:trHeight w:val="642"/>
        </w:trPr>
        <w:tc>
          <w:tcPr>
            <w:tcW w:w="1340" w:type="dxa"/>
            <w:tcBorders>
              <w:top w:val="nil"/>
              <w:left w:val="nil"/>
              <w:bottom w:val="nil"/>
              <w:right w:val="nil"/>
            </w:tcBorders>
            <w:shd w:val="clear" w:color="auto" w:fill="auto"/>
            <w:noWrap/>
            <w:hideMark/>
          </w:tcPr>
          <w:p w14:paraId="06BF27E8"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458c</w:t>
            </w:r>
          </w:p>
        </w:tc>
        <w:tc>
          <w:tcPr>
            <w:tcW w:w="5800" w:type="dxa"/>
            <w:tcBorders>
              <w:top w:val="nil"/>
              <w:left w:val="nil"/>
              <w:bottom w:val="nil"/>
              <w:right w:val="nil"/>
            </w:tcBorders>
            <w:shd w:val="clear" w:color="auto" w:fill="auto"/>
            <w:hideMark/>
          </w:tcPr>
          <w:p w14:paraId="6E6AB111"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How Stop Lines Affect Vehicle Position, Approach Speed, and Driver Attentiveness</w:t>
            </w:r>
          </w:p>
        </w:tc>
        <w:tc>
          <w:tcPr>
            <w:tcW w:w="1840" w:type="dxa"/>
            <w:tcBorders>
              <w:top w:val="nil"/>
              <w:left w:val="nil"/>
              <w:bottom w:val="nil"/>
              <w:right w:val="nil"/>
            </w:tcBorders>
            <w:shd w:val="clear" w:color="auto" w:fill="auto"/>
            <w:hideMark/>
          </w:tcPr>
          <w:p w14:paraId="0E17D3D4"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Nicole Oneyear</w:t>
            </w:r>
          </w:p>
        </w:tc>
        <w:tc>
          <w:tcPr>
            <w:tcW w:w="1120" w:type="dxa"/>
            <w:tcBorders>
              <w:top w:val="nil"/>
              <w:left w:val="nil"/>
              <w:bottom w:val="nil"/>
              <w:right w:val="nil"/>
            </w:tcBorders>
            <w:shd w:val="clear" w:color="auto" w:fill="auto"/>
            <w:hideMark/>
          </w:tcPr>
          <w:p w14:paraId="43261D8B"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Iowa State</w:t>
            </w:r>
          </w:p>
        </w:tc>
      </w:tr>
      <w:tr w:rsidR="0017458F" w:rsidRPr="0017458F" w14:paraId="550CAB2F" w14:textId="77777777" w:rsidTr="0017458F">
        <w:trPr>
          <w:trHeight w:val="642"/>
        </w:trPr>
        <w:tc>
          <w:tcPr>
            <w:tcW w:w="1340" w:type="dxa"/>
            <w:tcBorders>
              <w:top w:val="nil"/>
              <w:left w:val="nil"/>
              <w:bottom w:val="nil"/>
              <w:right w:val="nil"/>
            </w:tcBorders>
            <w:shd w:val="clear" w:color="auto" w:fill="auto"/>
            <w:noWrap/>
            <w:hideMark/>
          </w:tcPr>
          <w:p w14:paraId="75DE8BA5"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485</w:t>
            </w:r>
          </w:p>
        </w:tc>
        <w:tc>
          <w:tcPr>
            <w:tcW w:w="5800" w:type="dxa"/>
            <w:tcBorders>
              <w:top w:val="nil"/>
              <w:left w:val="nil"/>
              <w:bottom w:val="nil"/>
              <w:right w:val="nil"/>
            </w:tcBorders>
            <w:shd w:val="clear" w:color="auto" w:fill="auto"/>
            <w:hideMark/>
          </w:tcPr>
          <w:p w14:paraId="75A023C9"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Cloud-Based Dynamic Warning System</w:t>
            </w:r>
          </w:p>
        </w:tc>
        <w:tc>
          <w:tcPr>
            <w:tcW w:w="1840" w:type="dxa"/>
            <w:tcBorders>
              <w:top w:val="nil"/>
              <w:left w:val="nil"/>
              <w:bottom w:val="nil"/>
              <w:right w:val="nil"/>
            </w:tcBorders>
            <w:shd w:val="clear" w:color="auto" w:fill="auto"/>
            <w:hideMark/>
          </w:tcPr>
          <w:p w14:paraId="1B89D720"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Brad Wentz</w:t>
            </w:r>
          </w:p>
        </w:tc>
        <w:tc>
          <w:tcPr>
            <w:tcW w:w="1120" w:type="dxa"/>
            <w:tcBorders>
              <w:top w:val="nil"/>
              <w:left w:val="nil"/>
              <w:bottom w:val="nil"/>
              <w:right w:val="nil"/>
            </w:tcBorders>
            <w:shd w:val="clear" w:color="auto" w:fill="auto"/>
            <w:hideMark/>
          </w:tcPr>
          <w:p w14:paraId="120E98E8"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NDSU</w:t>
            </w:r>
          </w:p>
        </w:tc>
      </w:tr>
      <w:tr w:rsidR="0017458F" w:rsidRPr="0017458F" w14:paraId="62AB3250" w14:textId="77777777" w:rsidTr="0017458F">
        <w:trPr>
          <w:trHeight w:val="642"/>
        </w:trPr>
        <w:tc>
          <w:tcPr>
            <w:tcW w:w="1340" w:type="dxa"/>
            <w:tcBorders>
              <w:top w:val="nil"/>
              <w:left w:val="nil"/>
              <w:bottom w:val="nil"/>
              <w:right w:val="nil"/>
            </w:tcBorders>
            <w:shd w:val="clear" w:color="auto" w:fill="auto"/>
            <w:noWrap/>
            <w:hideMark/>
          </w:tcPr>
          <w:p w14:paraId="62101F09"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460b</w:t>
            </w:r>
          </w:p>
        </w:tc>
        <w:tc>
          <w:tcPr>
            <w:tcW w:w="5800" w:type="dxa"/>
            <w:tcBorders>
              <w:top w:val="nil"/>
              <w:left w:val="nil"/>
              <w:bottom w:val="nil"/>
              <w:right w:val="nil"/>
            </w:tcBorders>
            <w:shd w:val="clear" w:color="auto" w:fill="auto"/>
            <w:hideMark/>
          </w:tcPr>
          <w:p w14:paraId="1F838ADE"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Transportation Workforce Recruitment and Retention Strategies</w:t>
            </w:r>
          </w:p>
        </w:tc>
        <w:tc>
          <w:tcPr>
            <w:tcW w:w="1840" w:type="dxa"/>
            <w:tcBorders>
              <w:top w:val="nil"/>
              <w:left w:val="nil"/>
              <w:bottom w:val="nil"/>
              <w:right w:val="nil"/>
            </w:tcBorders>
            <w:shd w:val="clear" w:color="auto" w:fill="auto"/>
            <w:hideMark/>
          </w:tcPr>
          <w:p w14:paraId="14731E06"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Todd Sirotiak</w:t>
            </w:r>
            <w:r w:rsidRPr="0017458F">
              <w:rPr>
                <w:rFonts w:eastAsia="Times New Roman" w:cs="Arial"/>
                <w:color w:val="000000"/>
              </w:rPr>
              <w:br/>
            </w:r>
          </w:p>
        </w:tc>
        <w:tc>
          <w:tcPr>
            <w:tcW w:w="1120" w:type="dxa"/>
            <w:tcBorders>
              <w:top w:val="nil"/>
              <w:left w:val="nil"/>
              <w:bottom w:val="nil"/>
              <w:right w:val="nil"/>
            </w:tcBorders>
            <w:shd w:val="clear" w:color="auto" w:fill="auto"/>
            <w:hideMark/>
          </w:tcPr>
          <w:p w14:paraId="1F538893"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NDSU</w:t>
            </w:r>
          </w:p>
        </w:tc>
      </w:tr>
      <w:tr w:rsidR="0017458F" w:rsidRPr="0017458F" w14:paraId="7BA05207" w14:textId="77777777" w:rsidTr="0017458F">
        <w:trPr>
          <w:trHeight w:val="642"/>
        </w:trPr>
        <w:tc>
          <w:tcPr>
            <w:tcW w:w="1340" w:type="dxa"/>
            <w:tcBorders>
              <w:top w:val="nil"/>
              <w:left w:val="nil"/>
              <w:bottom w:val="nil"/>
              <w:right w:val="nil"/>
            </w:tcBorders>
            <w:shd w:val="clear" w:color="auto" w:fill="auto"/>
            <w:noWrap/>
            <w:hideMark/>
          </w:tcPr>
          <w:p w14:paraId="5CB608C4"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460e</w:t>
            </w:r>
          </w:p>
        </w:tc>
        <w:tc>
          <w:tcPr>
            <w:tcW w:w="5800" w:type="dxa"/>
            <w:tcBorders>
              <w:top w:val="nil"/>
              <w:left w:val="nil"/>
              <w:bottom w:val="nil"/>
              <w:right w:val="nil"/>
            </w:tcBorders>
            <w:shd w:val="clear" w:color="auto" w:fill="auto"/>
            <w:hideMark/>
          </w:tcPr>
          <w:p w14:paraId="4E7B4203"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Transportation Workforce Recruitment and Retention Strategies</w:t>
            </w:r>
          </w:p>
        </w:tc>
        <w:tc>
          <w:tcPr>
            <w:tcW w:w="1840" w:type="dxa"/>
            <w:tcBorders>
              <w:top w:val="nil"/>
              <w:left w:val="nil"/>
              <w:bottom w:val="nil"/>
              <w:right w:val="nil"/>
            </w:tcBorders>
            <w:shd w:val="clear" w:color="auto" w:fill="auto"/>
            <w:hideMark/>
          </w:tcPr>
          <w:p w14:paraId="69A03BC3" w14:textId="77777777" w:rsidR="0017458F" w:rsidRPr="0017458F" w:rsidRDefault="0017458F" w:rsidP="0017458F">
            <w:pPr>
              <w:widowControl/>
              <w:suppressAutoHyphens w:val="0"/>
              <w:autoSpaceDN/>
              <w:ind w:left="0"/>
              <w:textAlignment w:val="auto"/>
              <w:rPr>
                <w:rFonts w:eastAsia="Times New Roman" w:cs="Arial"/>
                <w:color w:val="000000"/>
              </w:rPr>
            </w:pPr>
            <w:r w:rsidRPr="0017458F">
              <w:rPr>
                <w:rFonts w:eastAsia="Times New Roman" w:cs="Arial"/>
                <w:color w:val="000000"/>
              </w:rPr>
              <w:t>Natalie Villwock-Witte</w:t>
            </w:r>
          </w:p>
        </w:tc>
        <w:tc>
          <w:tcPr>
            <w:tcW w:w="1120" w:type="dxa"/>
            <w:tcBorders>
              <w:top w:val="nil"/>
              <w:left w:val="nil"/>
              <w:bottom w:val="nil"/>
              <w:right w:val="nil"/>
            </w:tcBorders>
            <w:shd w:val="clear" w:color="auto" w:fill="auto"/>
            <w:hideMark/>
          </w:tcPr>
          <w:p w14:paraId="43219D67" w14:textId="77777777" w:rsidR="0017458F" w:rsidRPr="0017458F" w:rsidRDefault="0017458F" w:rsidP="0017458F">
            <w:pPr>
              <w:widowControl/>
              <w:suppressAutoHyphens w:val="0"/>
              <w:autoSpaceDN/>
              <w:ind w:left="0"/>
              <w:jc w:val="center"/>
              <w:textAlignment w:val="auto"/>
              <w:rPr>
                <w:rFonts w:eastAsia="Times New Roman" w:cs="Arial"/>
                <w:color w:val="000000"/>
              </w:rPr>
            </w:pPr>
            <w:r w:rsidRPr="0017458F">
              <w:rPr>
                <w:rFonts w:eastAsia="Times New Roman" w:cs="Arial"/>
                <w:color w:val="000000"/>
              </w:rPr>
              <w:t>Montana State</w:t>
            </w:r>
          </w:p>
        </w:tc>
      </w:tr>
    </w:tbl>
    <w:p w14:paraId="21DA9F19" w14:textId="77777777" w:rsidR="00E5716A" w:rsidRDefault="00E5716A" w:rsidP="004F4645">
      <w:pPr>
        <w:ind w:left="0"/>
      </w:pPr>
    </w:p>
    <w:p w14:paraId="5B165626" w14:textId="5634E9B5" w:rsidR="00DB58A1" w:rsidRPr="0017458F" w:rsidRDefault="00DB58A1" w:rsidP="00DB58A1">
      <w:pPr>
        <w:pStyle w:val="ListParagraph"/>
        <w:numPr>
          <w:ilvl w:val="0"/>
          <w:numId w:val="3"/>
        </w:numPr>
        <w:rPr>
          <w:rFonts w:ascii="Arial" w:hAnsi="Arial" w:cs="Arial"/>
          <w:b/>
          <w:sz w:val="24"/>
          <w:szCs w:val="24"/>
        </w:rPr>
      </w:pPr>
      <w:r w:rsidRPr="0017458F">
        <w:rPr>
          <w:rFonts w:ascii="Arial" w:hAnsi="Arial" w:cs="Arial"/>
          <w:b/>
          <w:sz w:val="24"/>
          <w:szCs w:val="24"/>
        </w:rPr>
        <w:t>Research Proposal Presentations for FY1</w:t>
      </w:r>
      <w:r w:rsidR="00CE3460">
        <w:rPr>
          <w:rFonts w:ascii="Arial" w:hAnsi="Arial" w:cs="Arial"/>
          <w:b/>
          <w:sz w:val="24"/>
          <w:szCs w:val="24"/>
        </w:rPr>
        <w:t>8</w:t>
      </w:r>
      <w:r w:rsidRPr="0017458F">
        <w:rPr>
          <w:rFonts w:ascii="Arial" w:hAnsi="Arial" w:cs="Arial"/>
          <w:b/>
          <w:sz w:val="24"/>
          <w:szCs w:val="24"/>
        </w:rPr>
        <w:t xml:space="preserve"> Funding</w:t>
      </w:r>
      <w:r w:rsidR="002C423C">
        <w:rPr>
          <w:rFonts w:ascii="Arial" w:hAnsi="Arial" w:cs="Arial"/>
          <w:b/>
          <w:sz w:val="24"/>
          <w:szCs w:val="24"/>
        </w:rPr>
        <w:t xml:space="preserve"> </w:t>
      </w:r>
    </w:p>
    <w:p w14:paraId="02F3E85E" w14:textId="65BEA4D3" w:rsidR="00821279" w:rsidRDefault="00821279" w:rsidP="004F4645">
      <w:pPr>
        <w:ind w:left="0"/>
      </w:pPr>
    </w:p>
    <w:p w14:paraId="62261B96" w14:textId="3BAD8C59" w:rsidR="00764FD6" w:rsidRDefault="008701D8" w:rsidP="004F4645">
      <w:pPr>
        <w:ind w:left="0"/>
      </w:pPr>
      <w:r>
        <w:t xml:space="preserve">LRRB </w:t>
      </w:r>
      <w:r w:rsidR="00821279">
        <w:t xml:space="preserve">decided </w:t>
      </w:r>
      <w:r>
        <w:t xml:space="preserve">to </w:t>
      </w:r>
      <w:r w:rsidR="00821279">
        <w:t xml:space="preserve">shortlist the multiple proposals by first </w:t>
      </w:r>
      <w:r w:rsidR="00A24413">
        <w:t>discuss</w:t>
      </w:r>
      <w:r w:rsidR="00821279">
        <w:t>ing</w:t>
      </w:r>
      <w:r w:rsidR="00A24413">
        <w:t xml:space="preserve"> </w:t>
      </w:r>
      <w:r w:rsidR="00821279">
        <w:t xml:space="preserve">the merits of </w:t>
      </w:r>
      <w:r w:rsidR="00A24413">
        <w:t>each pro</w:t>
      </w:r>
      <w:r w:rsidR="00821279">
        <w:t xml:space="preserve">posal </w:t>
      </w:r>
      <w:r w:rsidR="00A24413">
        <w:t xml:space="preserve">and </w:t>
      </w:r>
      <w:r w:rsidR="00821279">
        <w:t xml:space="preserve">deciding which proposal should </w:t>
      </w:r>
      <w:r w:rsidR="00764FD6">
        <w:t xml:space="preserve">move forward for funding </w:t>
      </w:r>
      <w:r w:rsidR="00821279">
        <w:t>consideration</w:t>
      </w:r>
      <w:r w:rsidR="00764FD6">
        <w:t>. The following proposals were recommend</w:t>
      </w:r>
      <w:r w:rsidR="0028614F">
        <w:t>ed for funding:</w:t>
      </w:r>
    </w:p>
    <w:p w14:paraId="7B76168F" w14:textId="77777777" w:rsidR="00B67B07" w:rsidRDefault="00B67B07" w:rsidP="004F4645">
      <w:pPr>
        <w:ind w:left="0"/>
      </w:pPr>
    </w:p>
    <w:tbl>
      <w:tblPr>
        <w:tblW w:w="10100" w:type="dxa"/>
        <w:tblLook w:val="04A0" w:firstRow="1" w:lastRow="0" w:firstColumn="1" w:lastColumn="0" w:noHBand="0" w:noVBand="1"/>
      </w:tblPr>
      <w:tblGrid>
        <w:gridCol w:w="1340"/>
        <w:gridCol w:w="5800"/>
        <w:gridCol w:w="1840"/>
        <w:gridCol w:w="1040"/>
        <w:gridCol w:w="80"/>
      </w:tblGrid>
      <w:tr w:rsidR="00764FD6" w:rsidRPr="006C317B" w14:paraId="4A3720D3" w14:textId="77777777" w:rsidTr="00F95A4D">
        <w:trPr>
          <w:gridAfter w:val="1"/>
          <w:wAfter w:w="80" w:type="dxa"/>
          <w:trHeight w:val="642"/>
        </w:trPr>
        <w:tc>
          <w:tcPr>
            <w:tcW w:w="1340" w:type="dxa"/>
            <w:tcBorders>
              <w:top w:val="nil"/>
              <w:left w:val="nil"/>
              <w:bottom w:val="nil"/>
              <w:right w:val="nil"/>
            </w:tcBorders>
            <w:shd w:val="clear" w:color="auto" w:fill="auto"/>
            <w:noWrap/>
            <w:hideMark/>
          </w:tcPr>
          <w:p w14:paraId="6AFD4799" w14:textId="77777777" w:rsidR="00764FD6" w:rsidRPr="00F95A4D" w:rsidRDefault="00764FD6" w:rsidP="002C423C">
            <w:pPr>
              <w:widowControl/>
              <w:suppressAutoHyphens w:val="0"/>
              <w:autoSpaceDN/>
              <w:ind w:left="0"/>
              <w:jc w:val="center"/>
              <w:textAlignment w:val="auto"/>
              <w:rPr>
                <w:rFonts w:eastAsia="Times New Roman" w:cs="Arial"/>
                <w:b/>
                <w:color w:val="000000"/>
              </w:rPr>
            </w:pPr>
            <w:r w:rsidRPr="00F95A4D">
              <w:rPr>
                <w:rFonts w:eastAsia="Times New Roman" w:cs="Arial"/>
                <w:b/>
                <w:color w:val="000000"/>
              </w:rPr>
              <w:lastRenderedPageBreak/>
              <w:t>452f</w:t>
            </w:r>
          </w:p>
        </w:tc>
        <w:tc>
          <w:tcPr>
            <w:tcW w:w="5800" w:type="dxa"/>
            <w:tcBorders>
              <w:top w:val="nil"/>
              <w:left w:val="nil"/>
              <w:bottom w:val="nil"/>
              <w:right w:val="nil"/>
            </w:tcBorders>
            <w:shd w:val="clear" w:color="auto" w:fill="auto"/>
            <w:hideMark/>
          </w:tcPr>
          <w:p w14:paraId="11B09DF7" w14:textId="77777777" w:rsidR="00764FD6" w:rsidRPr="006C317B" w:rsidRDefault="00764FD6" w:rsidP="002C423C">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Pavement Markings- Wet </w:t>
            </w:r>
            <w:proofErr w:type="spellStart"/>
            <w:r w:rsidRPr="006C317B">
              <w:rPr>
                <w:rFonts w:eastAsia="Times New Roman" w:cs="Arial"/>
                <w:color w:val="000000"/>
              </w:rPr>
              <w:t>Retroreflectivity</w:t>
            </w:r>
            <w:proofErr w:type="spellEnd"/>
            <w:r w:rsidRPr="006C317B">
              <w:rPr>
                <w:rFonts w:eastAsia="Times New Roman" w:cs="Arial"/>
                <w:color w:val="000000"/>
              </w:rPr>
              <w:t xml:space="preserve"> Standards</w:t>
            </w:r>
          </w:p>
        </w:tc>
        <w:tc>
          <w:tcPr>
            <w:tcW w:w="1840" w:type="dxa"/>
            <w:tcBorders>
              <w:top w:val="nil"/>
              <w:left w:val="nil"/>
              <w:bottom w:val="nil"/>
              <w:right w:val="nil"/>
            </w:tcBorders>
            <w:shd w:val="clear" w:color="auto" w:fill="auto"/>
            <w:hideMark/>
          </w:tcPr>
          <w:p w14:paraId="3FA8B711" w14:textId="77777777" w:rsidR="00764FD6" w:rsidRPr="006C317B" w:rsidRDefault="00764FD6" w:rsidP="00F95A4D">
            <w:pPr>
              <w:widowControl/>
              <w:suppressAutoHyphens w:val="0"/>
              <w:autoSpaceDN/>
              <w:ind w:left="0"/>
              <w:textAlignment w:val="auto"/>
              <w:rPr>
                <w:rFonts w:eastAsia="Times New Roman" w:cs="Arial"/>
              </w:rPr>
            </w:pPr>
            <w:r w:rsidRPr="006C317B">
              <w:rPr>
                <w:rFonts w:eastAsia="Times New Roman" w:cs="Arial"/>
              </w:rPr>
              <w:t xml:space="preserve">Adam Pike         </w:t>
            </w:r>
          </w:p>
        </w:tc>
        <w:tc>
          <w:tcPr>
            <w:tcW w:w="1040" w:type="dxa"/>
            <w:tcBorders>
              <w:top w:val="nil"/>
              <w:left w:val="nil"/>
              <w:bottom w:val="nil"/>
              <w:right w:val="nil"/>
            </w:tcBorders>
            <w:shd w:val="clear" w:color="auto" w:fill="auto"/>
            <w:hideMark/>
          </w:tcPr>
          <w:p w14:paraId="4683D2B4" w14:textId="77777777" w:rsidR="00764FD6" w:rsidRPr="006C317B" w:rsidRDefault="00764FD6" w:rsidP="002C423C">
            <w:pPr>
              <w:widowControl/>
              <w:suppressAutoHyphens w:val="0"/>
              <w:autoSpaceDN/>
              <w:ind w:left="0"/>
              <w:jc w:val="center"/>
              <w:textAlignment w:val="auto"/>
              <w:rPr>
                <w:rFonts w:eastAsia="Times New Roman" w:cs="Arial"/>
                <w:color w:val="000000"/>
              </w:rPr>
            </w:pPr>
            <w:r w:rsidRPr="006C317B">
              <w:rPr>
                <w:rFonts w:eastAsia="Times New Roman" w:cs="Arial"/>
                <w:color w:val="000000"/>
              </w:rPr>
              <w:t>Texas A&amp;M</w:t>
            </w:r>
          </w:p>
        </w:tc>
      </w:tr>
      <w:tr w:rsidR="00764FD6" w:rsidRPr="006C317B" w14:paraId="7A7FDA91" w14:textId="77777777" w:rsidTr="00F95A4D">
        <w:trPr>
          <w:gridAfter w:val="1"/>
          <w:wAfter w:w="80" w:type="dxa"/>
          <w:trHeight w:val="642"/>
        </w:trPr>
        <w:tc>
          <w:tcPr>
            <w:tcW w:w="1340" w:type="dxa"/>
            <w:tcBorders>
              <w:top w:val="nil"/>
              <w:left w:val="nil"/>
              <w:bottom w:val="nil"/>
              <w:right w:val="nil"/>
            </w:tcBorders>
            <w:shd w:val="clear" w:color="auto" w:fill="auto"/>
            <w:noWrap/>
            <w:hideMark/>
          </w:tcPr>
          <w:p w14:paraId="3FF32BE6" w14:textId="77777777" w:rsidR="00764FD6" w:rsidRPr="00F95A4D" w:rsidRDefault="00764FD6" w:rsidP="002C423C">
            <w:pPr>
              <w:widowControl/>
              <w:suppressAutoHyphens w:val="0"/>
              <w:autoSpaceDN/>
              <w:ind w:left="0"/>
              <w:jc w:val="center"/>
              <w:textAlignment w:val="auto"/>
              <w:rPr>
                <w:rFonts w:eastAsia="Times New Roman" w:cs="Arial"/>
                <w:b/>
                <w:color w:val="000000"/>
              </w:rPr>
            </w:pPr>
            <w:r w:rsidRPr="00F95A4D">
              <w:rPr>
                <w:rFonts w:eastAsia="Times New Roman" w:cs="Arial"/>
                <w:b/>
                <w:color w:val="000000"/>
              </w:rPr>
              <w:t>455a</w:t>
            </w:r>
          </w:p>
        </w:tc>
        <w:tc>
          <w:tcPr>
            <w:tcW w:w="5800" w:type="dxa"/>
            <w:tcBorders>
              <w:top w:val="nil"/>
              <w:left w:val="nil"/>
              <w:bottom w:val="nil"/>
              <w:right w:val="nil"/>
            </w:tcBorders>
            <w:shd w:val="clear" w:color="auto" w:fill="auto"/>
            <w:hideMark/>
          </w:tcPr>
          <w:p w14:paraId="6EE7E9F3" w14:textId="77777777" w:rsidR="00764FD6" w:rsidRPr="006C317B" w:rsidRDefault="00764FD6" w:rsidP="002C423C">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Experimental and Computational Investigations of High Density Asphalt Mixtures </w:t>
            </w:r>
          </w:p>
        </w:tc>
        <w:tc>
          <w:tcPr>
            <w:tcW w:w="1840" w:type="dxa"/>
            <w:tcBorders>
              <w:top w:val="nil"/>
              <w:left w:val="nil"/>
              <w:bottom w:val="nil"/>
              <w:right w:val="nil"/>
            </w:tcBorders>
            <w:shd w:val="clear" w:color="auto" w:fill="auto"/>
            <w:hideMark/>
          </w:tcPr>
          <w:p w14:paraId="5206EF7C" w14:textId="77777777" w:rsidR="00764FD6" w:rsidRDefault="00764FD6" w:rsidP="002C423C">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Mihai </w:t>
            </w:r>
          </w:p>
          <w:p w14:paraId="6F1E4A93" w14:textId="77777777" w:rsidR="00764FD6" w:rsidRPr="006C317B" w:rsidRDefault="00764FD6" w:rsidP="002C423C">
            <w:pPr>
              <w:widowControl/>
              <w:suppressAutoHyphens w:val="0"/>
              <w:autoSpaceDN/>
              <w:ind w:left="0"/>
              <w:textAlignment w:val="auto"/>
              <w:rPr>
                <w:rFonts w:eastAsia="Times New Roman" w:cs="Arial"/>
                <w:color w:val="000000"/>
              </w:rPr>
            </w:pPr>
            <w:r w:rsidRPr="006C317B">
              <w:rPr>
                <w:rFonts w:eastAsia="Times New Roman" w:cs="Arial"/>
                <w:color w:val="000000"/>
              </w:rPr>
              <w:t>Marasteanu</w:t>
            </w:r>
          </w:p>
        </w:tc>
        <w:tc>
          <w:tcPr>
            <w:tcW w:w="1040" w:type="dxa"/>
            <w:tcBorders>
              <w:top w:val="nil"/>
              <w:left w:val="nil"/>
              <w:bottom w:val="nil"/>
              <w:right w:val="nil"/>
            </w:tcBorders>
            <w:shd w:val="clear" w:color="auto" w:fill="auto"/>
            <w:noWrap/>
            <w:hideMark/>
          </w:tcPr>
          <w:p w14:paraId="781FE422" w14:textId="77777777" w:rsidR="00764FD6" w:rsidRPr="006C317B" w:rsidRDefault="00764FD6" w:rsidP="002C423C">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r w:rsidR="00764FD6" w:rsidRPr="0017458F" w14:paraId="0BDD7752" w14:textId="77777777" w:rsidTr="00F95A4D">
        <w:trPr>
          <w:trHeight w:val="642"/>
        </w:trPr>
        <w:tc>
          <w:tcPr>
            <w:tcW w:w="1340" w:type="dxa"/>
            <w:tcBorders>
              <w:top w:val="nil"/>
              <w:left w:val="nil"/>
              <w:bottom w:val="nil"/>
              <w:right w:val="nil"/>
            </w:tcBorders>
            <w:shd w:val="clear" w:color="auto" w:fill="auto"/>
            <w:hideMark/>
          </w:tcPr>
          <w:p w14:paraId="15F0F460" w14:textId="77777777" w:rsidR="00764FD6" w:rsidRPr="0017458F" w:rsidRDefault="00764FD6" w:rsidP="002C423C">
            <w:pPr>
              <w:widowControl/>
              <w:suppressAutoHyphens w:val="0"/>
              <w:autoSpaceDN/>
              <w:ind w:left="0"/>
              <w:jc w:val="center"/>
              <w:textAlignment w:val="auto"/>
              <w:rPr>
                <w:rFonts w:eastAsia="Times New Roman" w:cs="Arial"/>
              </w:rPr>
            </w:pPr>
            <w:r w:rsidRPr="0017458F">
              <w:rPr>
                <w:rFonts w:eastAsia="Times New Roman" w:cs="Arial"/>
              </w:rPr>
              <w:t>458a</w:t>
            </w:r>
          </w:p>
        </w:tc>
        <w:tc>
          <w:tcPr>
            <w:tcW w:w="5800" w:type="dxa"/>
            <w:tcBorders>
              <w:top w:val="nil"/>
              <w:left w:val="nil"/>
              <w:bottom w:val="nil"/>
              <w:right w:val="nil"/>
            </w:tcBorders>
            <w:shd w:val="clear" w:color="auto" w:fill="auto"/>
            <w:hideMark/>
          </w:tcPr>
          <w:p w14:paraId="57DBB88D" w14:textId="77777777" w:rsidR="00764FD6"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 xml:space="preserve">Evaluation of the Effectiveness of Stop Lines in </w:t>
            </w:r>
          </w:p>
          <w:p w14:paraId="2343E379" w14:textId="77777777" w:rsidR="00764FD6" w:rsidRPr="0017458F"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Increasing the Safety of Stop-Controlled Intersections</w:t>
            </w:r>
          </w:p>
        </w:tc>
        <w:tc>
          <w:tcPr>
            <w:tcW w:w="1840" w:type="dxa"/>
            <w:tcBorders>
              <w:top w:val="nil"/>
              <w:left w:val="nil"/>
              <w:bottom w:val="nil"/>
              <w:right w:val="nil"/>
            </w:tcBorders>
            <w:shd w:val="clear" w:color="auto" w:fill="auto"/>
            <w:hideMark/>
          </w:tcPr>
          <w:p w14:paraId="7E7A6229" w14:textId="77777777" w:rsidR="00764FD6" w:rsidRPr="0017458F"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John Hourdos</w:t>
            </w:r>
          </w:p>
        </w:tc>
        <w:tc>
          <w:tcPr>
            <w:tcW w:w="1120" w:type="dxa"/>
            <w:gridSpan w:val="2"/>
            <w:tcBorders>
              <w:top w:val="nil"/>
              <w:left w:val="nil"/>
              <w:bottom w:val="nil"/>
              <w:right w:val="nil"/>
            </w:tcBorders>
            <w:shd w:val="clear" w:color="auto" w:fill="auto"/>
            <w:hideMark/>
          </w:tcPr>
          <w:p w14:paraId="3814AA7E" w14:textId="77777777" w:rsidR="00764FD6" w:rsidRPr="0017458F" w:rsidRDefault="00764FD6" w:rsidP="002C423C">
            <w:pPr>
              <w:widowControl/>
              <w:suppressAutoHyphens w:val="0"/>
              <w:autoSpaceDN/>
              <w:ind w:left="0"/>
              <w:jc w:val="center"/>
              <w:textAlignment w:val="auto"/>
              <w:rPr>
                <w:rFonts w:eastAsia="Times New Roman" w:cs="Arial"/>
                <w:color w:val="000000"/>
              </w:rPr>
            </w:pPr>
            <w:r w:rsidRPr="0017458F">
              <w:rPr>
                <w:rFonts w:eastAsia="Times New Roman" w:cs="Arial"/>
                <w:color w:val="000000"/>
              </w:rPr>
              <w:t>UMN</w:t>
            </w:r>
          </w:p>
        </w:tc>
      </w:tr>
      <w:tr w:rsidR="00764FD6" w:rsidRPr="0017458F" w14:paraId="7DD09748" w14:textId="77777777" w:rsidTr="00F95A4D">
        <w:trPr>
          <w:trHeight w:val="642"/>
        </w:trPr>
        <w:tc>
          <w:tcPr>
            <w:tcW w:w="1340" w:type="dxa"/>
            <w:tcBorders>
              <w:top w:val="nil"/>
              <w:left w:val="nil"/>
              <w:bottom w:val="nil"/>
              <w:right w:val="nil"/>
            </w:tcBorders>
            <w:shd w:val="clear" w:color="auto" w:fill="auto"/>
            <w:hideMark/>
          </w:tcPr>
          <w:p w14:paraId="4A374C92" w14:textId="77777777" w:rsidR="00764FD6" w:rsidRPr="0017458F" w:rsidRDefault="00764FD6" w:rsidP="002C423C">
            <w:pPr>
              <w:widowControl/>
              <w:suppressAutoHyphens w:val="0"/>
              <w:autoSpaceDN/>
              <w:ind w:left="0"/>
              <w:jc w:val="center"/>
              <w:textAlignment w:val="auto"/>
              <w:rPr>
                <w:rFonts w:eastAsia="Times New Roman" w:cs="Arial"/>
              </w:rPr>
            </w:pPr>
            <w:r w:rsidRPr="0017458F">
              <w:rPr>
                <w:rFonts w:eastAsia="Times New Roman" w:cs="Arial"/>
              </w:rPr>
              <w:t>459a</w:t>
            </w:r>
          </w:p>
        </w:tc>
        <w:tc>
          <w:tcPr>
            <w:tcW w:w="5800" w:type="dxa"/>
            <w:tcBorders>
              <w:top w:val="nil"/>
              <w:left w:val="nil"/>
              <w:bottom w:val="nil"/>
              <w:right w:val="nil"/>
            </w:tcBorders>
            <w:shd w:val="clear" w:color="auto" w:fill="auto"/>
            <w:hideMark/>
          </w:tcPr>
          <w:p w14:paraId="46815754" w14:textId="77777777" w:rsidR="00764FD6" w:rsidRPr="0017458F"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How Locals Need To Prepare for the Future of V2V/V2I Connected Vehicles</w:t>
            </w:r>
          </w:p>
        </w:tc>
        <w:tc>
          <w:tcPr>
            <w:tcW w:w="1840" w:type="dxa"/>
            <w:tcBorders>
              <w:top w:val="nil"/>
              <w:left w:val="nil"/>
              <w:bottom w:val="nil"/>
              <w:right w:val="nil"/>
            </w:tcBorders>
            <w:shd w:val="clear" w:color="auto" w:fill="auto"/>
            <w:hideMark/>
          </w:tcPr>
          <w:p w14:paraId="6B0006A2" w14:textId="77777777" w:rsidR="00764FD6" w:rsidRPr="0017458F"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John Hourdos</w:t>
            </w:r>
          </w:p>
        </w:tc>
        <w:tc>
          <w:tcPr>
            <w:tcW w:w="1120" w:type="dxa"/>
            <w:gridSpan w:val="2"/>
            <w:tcBorders>
              <w:top w:val="nil"/>
              <w:left w:val="nil"/>
              <w:bottom w:val="nil"/>
              <w:right w:val="nil"/>
            </w:tcBorders>
            <w:shd w:val="clear" w:color="auto" w:fill="auto"/>
            <w:hideMark/>
          </w:tcPr>
          <w:p w14:paraId="7B0B5BE0" w14:textId="77777777" w:rsidR="00764FD6" w:rsidRPr="0017458F" w:rsidRDefault="00764FD6" w:rsidP="002C423C">
            <w:pPr>
              <w:widowControl/>
              <w:suppressAutoHyphens w:val="0"/>
              <w:autoSpaceDN/>
              <w:ind w:left="0"/>
              <w:jc w:val="center"/>
              <w:textAlignment w:val="auto"/>
              <w:rPr>
                <w:rFonts w:eastAsia="Times New Roman" w:cs="Arial"/>
                <w:color w:val="000000"/>
              </w:rPr>
            </w:pPr>
            <w:r w:rsidRPr="0017458F">
              <w:rPr>
                <w:rFonts w:eastAsia="Times New Roman" w:cs="Arial"/>
                <w:color w:val="000000"/>
              </w:rPr>
              <w:t>UMN</w:t>
            </w:r>
          </w:p>
        </w:tc>
      </w:tr>
      <w:tr w:rsidR="00764FD6" w:rsidRPr="0017458F" w14:paraId="7A16E68B" w14:textId="77777777" w:rsidTr="00F95A4D">
        <w:trPr>
          <w:trHeight w:val="642"/>
        </w:trPr>
        <w:tc>
          <w:tcPr>
            <w:tcW w:w="1340" w:type="dxa"/>
            <w:tcBorders>
              <w:top w:val="nil"/>
              <w:left w:val="nil"/>
              <w:bottom w:val="nil"/>
              <w:right w:val="nil"/>
            </w:tcBorders>
            <w:shd w:val="clear" w:color="auto" w:fill="auto"/>
            <w:noWrap/>
            <w:hideMark/>
          </w:tcPr>
          <w:p w14:paraId="4648AF8C" w14:textId="77777777" w:rsidR="00764FD6" w:rsidRPr="0017458F" w:rsidRDefault="00764FD6" w:rsidP="002C423C">
            <w:pPr>
              <w:widowControl/>
              <w:suppressAutoHyphens w:val="0"/>
              <w:autoSpaceDN/>
              <w:ind w:left="0"/>
              <w:jc w:val="center"/>
              <w:textAlignment w:val="auto"/>
              <w:rPr>
                <w:rFonts w:eastAsia="Times New Roman" w:cs="Arial"/>
                <w:color w:val="000000"/>
              </w:rPr>
            </w:pPr>
            <w:r w:rsidRPr="0017458F">
              <w:rPr>
                <w:rFonts w:eastAsia="Times New Roman" w:cs="Arial"/>
                <w:color w:val="000000"/>
              </w:rPr>
              <w:t>459c</w:t>
            </w:r>
          </w:p>
        </w:tc>
        <w:tc>
          <w:tcPr>
            <w:tcW w:w="5800" w:type="dxa"/>
            <w:tcBorders>
              <w:top w:val="nil"/>
              <w:left w:val="nil"/>
              <w:bottom w:val="nil"/>
              <w:right w:val="nil"/>
            </w:tcBorders>
            <w:shd w:val="clear" w:color="auto" w:fill="auto"/>
            <w:hideMark/>
          </w:tcPr>
          <w:p w14:paraId="6D837A94" w14:textId="77777777" w:rsidR="00764FD6"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 xml:space="preserve">Prepare Local Agencies for Future of V2V/V2I and </w:t>
            </w:r>
          </w:p>
          <w:p w14:paraId="68026F1B" w14:textId="77777777" w:rsidR="00764FD6" w:rsidRPr="0017458F"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Connected Vehicle Technologies</w:t>
            </w:r>
          </w:p>
        </w:tc>
        <w:tc>
          <w:tcPr>
            <w:tcW w:w="1840" w:type="dxa"/>
            <w:tcBorders>
              <w:top w:val="nil"/>
              <w:left w:val="nil"/>
              <w:bottom w:val="nil"/>
              <w:right w:val="nil"/>
            </w:tcBorders>
            <w:shd w:val="clear" w:color="auto" w:fill="auto"/>
            <w:hideMark/>
          </w:tcPr>
          <w:p w14:paraId="406D5C04" w14:textId="77777777" w:rsidR="00764FD6"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 xml:space="preserve">Shauna </w:t>
            </w:r>
          </w:p>
          <w:p w14:paraId="3E6FCCEF" w14:textId="77777777" w:rsidR="00764FD6" w:rsidRPr="0017458F"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Hallmark</w:t>
            </w:r>
          </w:p>
        </w:tc>
        <w:tc>
          <w:tcPr>
            <w:tcW w:w="1120" w:type="dxa"/>
            <w:gridSpan w:val="2"/>
            <w:tcBorders>
              <w:top w:val="nil"/>
              <w:left w:val="nil"/>
              <w:bottom w:val="nil"/>
              <w:right w:val="nil"/>
            </w:tcBorders>
            <w:shd w:val="clear" w:color="auto" w:fill="auto"/>
            <w:hideMark/>
          </w:tcPr>
          <w:p w14:paraId="6215D19A" w14:textId="77777777" w:rsidR="00764FD6" w:rsidRPr="0017458F" w:rsidRDefault="00764FD6" w:rsidP="002C423C">
            <w:pPr>
              <w:widowControl/>
              <w:suppressAutoHyphens w:val="0"/>
              <w:autoSpaceDN/>
              <w:ind w:left="0"/>
              <w:jc w:val="center"/>
              <w:textAlignment w:val="auto"/>
              <w:rPr>
                <w:rFonts w:eastAsia="Times New Roman" w:cs="Arial"/>
                <w:color w:val="000000"/>
              </w:rPr>
            </w:pPr>
            <w:r w:rsidRPr="0017458F">
              <w:rPr>
                <w:rFonts w:eastAsia="Times New Roman" w:cs="Arial"/>
                <w:color w:val="000000"/>
              </w:rPr>
              <w:t>Iowa State</w:t>
            </w:r>
          </w:p>
        </w:tc>
      </w:tr>
      <w:tr w:rsidR="00764790" w:rsidRPr="0017458F" w14:paraId="66A19985" w14:textId="77777777" w:rsidTr="00F95A4D">
        <w:trPr>
          <w:trHeight w:val="642"/>
        </w:trPr>
        <w:tc>
          <w:tcPr>
            <w:tcW w:w="1340" w:type="dxa"/>
            <w:tcBorders>
              <w:top w:val="nil"/>
              <w:left w:val="nil"/>
              <w:bottom w:val="nil"/>
              <w:right w:val="nil"/>
            </w:tcBorders>
            <w:shd w:val="clear" w:color="auto" w:fill="auto"/>
            <w:noWrap/>
          </w:tcPr>
          <w:p w14:paraId="3D117F89" w14:textId="61E586A3" w:rsidR="00764790" w:rsidRPr="0017458F" w:rsidRDefault="00764790" w:rsidP="002C423C">
            <w:pPr>
              <w:widowControl/>
              <w:suppressAutoHyphens w:val="0"/>
              <w:autoSpaceDN/>
              <w:ind w:left="0"/>
              <w:jc w:val="center"/>
              <w:textAlignment w:val="auto"/>
              <w:rPr>
                <w:rFonts w:eastAsia="Times New Roman" w:cs="Arial"/>
                <w:color w:val="000000"/>
              </w:rPr>
            </w:pPr>
            <w:r>
              <w:rPr>
                <w:rFonts w:eastAsia="Times New Roman" w:cs="Arial"/>
                <w:color w:val="000000"/>
              </w:rPr>
              <w:t>461a</w:t>
            </w:r>
          </w:p>
        </w:tc>
        <w:tc>
          <w:tcPr>
            <w:tcW w:w="5800" w:type="dxa"/>
            <w:tcBorders>
              <w:top w:val="nil"/>
              <w:left w:val="nil"/>
              <w:bottom w:val="nil"/>
              <w:right w:val="nil"/>
            </w:tcBorders>
            <w:shd w:val="clear" w:color="auto" w:fill="auto"/>
          </w:tcPr>
          <w:p w14:paraId="6356813C" w14:textId="3D6AF488" w:rsidR="00764790" w:rsidRPr="0017458F" w:rsidRDefault="00764790" w:rsidP="002C423C">
            <w:pPr>
              <w:widowControl/>
              <w:suppressAutoHyphens w:val="0"/>
              <w:autoSpaceDN/>
              <w:ind w:left="0"/>
              <w:textAlignment w:val="auto"/>
              <w:rPr>
                <w:rFonts w:eastAsia="Times New Roman" w:cs="Arial"/>
                <w:color w:val="000000"/>
              </w:rPr>
            </w:pPr>
            <w:r>
              <w:rPr>
                <w:rFonts w:eastAsia="Times New Roman" w:cs="Arial"/>
                <w:color w:val="000000"/>
              </w:rPr>
              <w:t>Characterization of Runoff Quality from Paved Low Volume Roads and Optimization of Treatment Methods</w:t>
            </w:r>
          </w:p>
        </w:tc>
        <w:tc>
          <w:tcPr>
            <w:tcW w:w="1840" w:type="dxa"/>
            <w:tcBorders>
              <w:top w:val="nil"/>
              <w:left w:val="nil"/>
              <w:bottom w:val="nil"/>
              <w:right w:val="nil"/>
            </w:tcBorders>
            <w:shd w:val="clear" w:color="auto" w:fill="auto"/>
          </w:tcPr>
          <w:p w14:paraId="08A8CC2B" w14:textId="4B33CCAA" w:rsidR="00764790" w:rsidRPr="0017458F" w:rsidRDefault="00764790" w:rsidP="002C423C">
            <w:pPr>
              <w:widowControl/>
              <w:suppressAutoHyphens w:val="0"/>
              <w:autoSpaceDN/>
              <w:ind w:left="0"/>
              <w:textAlignment w:val="auto"/>
              <w:rPr>
                <w:rFonts w:eastAsia="Times New Roman" w:cs="Arial"/>
                <w:color w:val="000000"/>
              </w:rPr>
            </w:pPr>
            <w:r>
              <w:rPr>
                <w:rFonts w:eastAsia="Times New Roman" w:cs="Arial"/>
                <w:color w:val="000000"/>
              </w:rPr>
              <w:t>John Gulliver</w:t>
            </w:r>
          </w:p>
        </w:tc>
        <w:tc>
          <w:tcPr>
            <w:tcW w:w="1120" w:type="dxa"/>
            <w:gridSpan w:val="2"/>
            <w:tcBorders>
              <w:top w:val="nil"/>
              <w:left w:val="nil"/>
              <w:bottom w:val="nil"/>
              <w:right w:val="nil"/>
            </w:tcBorders>
            <w:shd w:val="clear" w:color="auto" w:fill="auto"/>
          </w:tcPr>
          <w:p w14:paraId="4EAD3A47" w14:textId="1D3F65A2" w:rsidR="00764790" w:rsidRPr="0017458F" w:rsidRDefault="00764790" w:rsidP="002C423C">
            <w:pPr>
              <w:widowControl/>
              <w:suppressAutoHyphens w:val="0"/>
              <w:autoSpaceDN/>
              <w:ind w:left="0"/>
              <w:jc w:val="center"/>
              <w:textAlignment w:val="auto"/>
              <w:rPr>
                <w:rFonts w:eastAsia="Times New Roman" w:cs="Arial"/>
                <w:color w:val="000000"/>
              </w:rPr>
            </w:pPr>
            <w:r>
              <w:rPr>
                <w:rFonts w:eastAsia="Times New Roman" w:cs="Arial"/>
                <w:color w:val="000000"/>
              </w:rPr>
              <w:t>UMN</w:t>
            </w:r>
          </w:p>
        </w:tc>
      </w:tr>
      <w:tr w:rsidR="00764FD6" w:rsidRPr="0017458F" w14:paraId="54D1759A" w14:textId="77777777" w:rsidTr="00F95A4D">
        <w:trPr>
          <w:trHeight w:val="642"/>
        </w:trPr>
        <w:tc>
          <w:tcPr>
            <w:tcW w:w="1340" w:type="dxa"/>
            <w:tcBorders>
              <w:top w:val="nil"/>
              <w:left w:val="nil"/>
              <w:bottom w:val="nil"/>
              <w:right w:val="nil"/>
            </w:tcBorders>
            <w:shd w:val="clear" w:color="auto" w:fill="auto"/>
            <w:noWrap/>
            <w:hideMark/>
          </w:tcPr>
          <w:p w14:paraId="5B976E63" w14:textId="77777777" w:rsidR="00764FD6" w:rsidRPr="0017458F" w:rsidRDefault="00764FD6" w:rsidP="002C423C">
            <w:pPr>
              <w:widowControl/>
              <w:suppressAutoHyphens w:val="0"/>
              <w:autoSpaceDN/>
              <w:ind w:left="0"/>
              <w:jc w:val="center"/>
              <w:textAlignment w:val="auto"/>
              <w:rPr>
                <w:rFonts w:eastAsia="Times New Roman" w:cs="Arial"/>
                <w:color w:val="000000"/>
              </w:rPr>
            </w:pPr>
            <w:r w:rsidRPr="0017458F">
              <w:rPr>
                <w:rFonts w:eastAsia="Times New Roman" w:cs="Arial"/>
                <w:color w:val="000000"/>
              </w:rPr>
              <w:t>462d</w:t>
            </w:r>
          </w:p>
        </w:tc>
        <w:tc>
          <w:tcPr>
            <w:tcW w:w="5800" w:type="dxa"/>
            <w:tcBorders>
              <w:top w:val="nil"/>
              <w:left w:val="nil"/>
              <w:bottom w:val="nil"/>
              <w:right w:val="nil"/>
            </w:tcBorders>
            <w:shd w:val="clear" w:color="auto" w:fill="auto"/>
            <w:hideMark/>
          </w:tcPr>
          <w:p w14:paraId="5B72AA99" w14:textId="77777777" w:rsidR="00764FD6" w:rsidRPr="0017458F"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Is Seal Coating Counterproductive or Not?</w:t>
            </w:r>
          </w:p>
        </w:tc>
        <w:tc>
          <w:tcPr>
            <w:tcW w:w="1840" w:type="dxa"/>
            <w:tcBorders>
              <w:top w:val="nil"/>
              <w:left w:val="nil"/>
              <w:bottom w:val="nil"/>
              <w:right w:val="nil"/>
            </w:tcBorders>
            <w:shd w:val="clear" w:color="auto" w:fill="auto"/>
            <w:hideMark/>
          </w:tcPr>
          <w:p w14:paraId="5907993B" w14:textId="77777777" w:rsidR="00764FD6" w:rsidRPr="0017458F"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Zhanping You</w:t>
            </w:r>
          </w:p>
        </w:tc>
        <w:tc>
          <w:tcPr>
            <w:tcW w:w="1120" w:type="dxa"/>
            <w:gridSpan w:val="2"/>
            <w:tcBorders>
              <w:top w:val="nil"/>
              <w:left w:val="nil"/>
              <w:bottom w:val="nil"/>
              <w:right w:val="nil"/>
            </w:tcBorders>
            <w:shd w:val="clear" w:color="auto" w:fill="auto"/>
            <w:hideMark/>
          </w:tcPr>
          <w:p w14:paraId="138E4A9F" w14:textId="77777777" w:rsidR="00764FD6" w:rsidRPr="0017458F" w:rsidRDefault="00764FD6" w:rsidP="002C423C">
            <w:pPr>
              <w:widowControl/>
              <w:suppressAutoHyphens w:val="0"/>
              <w:autoSpaceDN/>
              <w:ind w:left="0"/>
              <w:jc w:val="center"/>
              <w:textAlignment w:val="auto"/>
              <w:rPr>
                <w:rFonts w:eastAsia="Times New Roman" w:cs="Arial"/>
                <w:color w:val="000000"/>
              </w:rPr>
            </w:pPr>
            <w:r w:rsidRPr="0017458F">
              <w:rPr>
                <w:rFonts w:eastAsia="Times New Roman" w:cs="Arial"/>
                <w:color w:val="000000"/>
              </w:rPr>
              <w:t>Michigan Tech</w:t>
            </w:r>
          </w:p>
        </w:tc>
      </w:tr>
      <w:tr w:rsidR="00764FD6" w:rsidRPr="006C317B" w14:paraId="7549B51E" w14:textId="77777777" w:rsidTr="00F95A4D">
        <w:trPr>
          <w:gridAfter w:val="1"/>
          <w:wAfter w:w="80" w:type="dxa"/>
          <w:trHeight w:val="642"/>
        </w:trPr>
        <w:tc>
          <w:tcPr>
            <w:tcW w:w="1340" w:type="dxa"/>
            <w:tcBorders>
              <w:top w:val="nil"/>
              <w:left w:val="nil"/>
              <w:bottom w:val="nil"/>
              <w:right w:val="nil"/>
            </w:tcBorders>
            <w:shd w:val="clear" w:color="auto" w:fill="auto"/>
            <w:hideMark/>
          </w:tcPr>
          <w:p w14:paraId="0299657F" w14:textId="77777777" w:rsidR="00764FD6" w:rsidRPr="006C317B" w:rsidRDefault="00764FD6" w:rsidP="002C423C">
            <w:pPr>
              <w:widowControl/>
              <w:suppressAutoHyphens w:val="0"/>
              <w:autoSpaceDN/>
              <w:ind w:left="0"/>
              <w:jc w:val="center"/>
              <w:textAlignment w:val="auto"/>
              <w:rPr>
                <w:rFonts w:eastAsia="Times New Roman" w:cs="Arial"/>
                <w:color w:val="000000"/>
              </w:rPr>
            </w:pPr>
            <w:r w:rsidRPr="006C317B">
              <w:rPr>
                <w:rFonts w:eastAsia="Times New Roman" w:cs="Arial"/>
                <w:color w:val="000000"/>
              </w:rPr>
              <w:t>463a</w:t>
            </w:r>
          </w:p>
        </w:tc>
        <w:tc>
          <w:tcPr>
            <w:tcW w:w="5800" w:type="dxa"/>
            <w:tcBorders>
              <w:top w:val="nil"/>
              <w:left w:val="nil"/>
              <w:bottom w:val="nil"/>
              <w:right w:val="nil"/>
            </w:tcBorders>
            <w:shd w:val="clear" w:color="auto" w:fill="auto"/>
            <w:hideMark/>
          </w:tcPr>
          <w:p w14:paraId="51D776BA" w14:textId="77777777" w:rsidR="00764FD6" w:rsidRDefault="00764FD6" w:rsidP="002C423C">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Cost/Benefit Analysis of the Effectiveness of Crack </w:t>
            </w:r>
          </w:p>
          <w:p w14:paraId="51F2A340" w14:textId="77777777" w:rsidR="00764FD6" w:rsidRPr="006C317B" w:rsidRDefault="00764FD6" w:rsidP="002C423C">
            <w:pPr>
              <w:widowControl/>
              <w:suppressAutoHyphens w:val="0"/>
              <w:autoSpaceDN/>
              <w:ind w:left="0"/>
              <w:textAlignment w:val="auto"/>
              <w:rPr>
                <w:rFonts w:eastAsia="Times New Roman" w:cs="Arial"/>
                <w:color w:val="000000"/>
              </w:rPr>
            </w:pPr>
            <w:r w:rsidRPr="006C317B">
              <w:rPr>
                <w:rFonts w:eastAsia="Times New Roman" w:cs="Arial"/>
                <w:color w:val="000000"/>
              </w:rPr>
              <w:t>Sealing Techniques</w:t>
            </w:r>
          </w:p>
        </w:tc>
        <w:tc>
          <w:tcPr>
            <w:tcW w:w="1840" w:type="dxa"/>
            <w:tcBorders>
              <w:top w:val="nil"/>
              <w:left w:val="nil"/>
              <w:bottom w:val="nil"/>
              <w:right w:val="nil"/>
            </w:tcBorders>
            <w:shd w:val="clear" w:color="auto" w:fill="auto"/>
            <w:hideMark/>
          </w:tcPr>
          <w:p w14:paraId="646DAB62" w14:textId="77777777" w:rsidR="00764FD6" w:rsidRPr="006C317B" w:rsidRDefault="00764FD6" w:rsidP="002C423C">
            <w:pPr>
              <w:widowControl/>
              <w:suppressAutoHyphens w:val="0"/>
              <w:autoSpaceDN/>
              <w:ind w:left="0"/>
              <w:textAlignment w:val="auto"/>
              <w:rPr>
                <w:rFonts w:eastAsia="Times New Roman" w:cs="Arial"/>
              </w:rPr>
            </w:pPr>
            <w:r w:rsidRPr="006C317B">
              <w:rPr>
                <w:rFonts w:eastAsia="Times New Roman" w:cs="Arial"/>
              </w:rPr>
              <w:t>Manik Barman</w:t>
            </w:r>
          </w:p>
        </w:tc>
        <w:tc>
          <w:tcPr>
            <w:tcW w:w="1040" w:type="dxa"/>
            <w:tcBorders>
              <w:top w:val="nil"/>
              <w:left w:val="nil"/>
              <w:bottom w:val="nil"/>
              <w:right w:val="nil"/>
            </w:tcBorders>
            <w:shd w:val="clear" w:color="auto" w:fill="auto"/>
            <w:noWrap/>
            <w:hideMark/>
          </w:tcPr>
          <w:p w14:paraId="5E54C656" w14:textId="77777777" w:rsidR="00764FD6" w:rsidRPr="006C317B" w:rsidRDefault="00764FD6" w:rsidP="002C423C">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UMD</w:t>
            </w:r>
          </w:p>
        </w:tc>
      </w:tr>
      <w:tr w:rsidR="00764FD6" w:rsidRPr="006C317B" w14:paraId="0EFFC8EA" w14:textId="77777777" w:rsidTr="00F95A4D">
        <w:trPr>
          <w:gridAfter w:val="1"/>
          <w:wAfter w:w="80" w:type="dxa"/>
          <w:trHeight w:val="642"/>
        </w:trPr>
        <w:tc>
          <w:tcPr>
            <w:tcW w:w="1340" w:type="dxa"/>
            <w:tcBorders>
              <w:top w:val="nil"/>
              <w:left w:val="nil"/>
              <w:bottom w:val="nil"/>
              <w:right w:val="nil"/>
            </w:tcBorders>
            <w:shd w:val="clear" w:color="auto" w:fill="auto"/>
            <w:hideMark/>
          </w:tcPr>
          <w:p w14:paraId="27B644F9" w14:textId="77777777" w:rsidR="00764FD6" w:rsidRPr="006C317B" w:rsidRDefault="00764FD6" w:rsidP="002C423C">
            <w:pPr>
              <w:widowControl/>
              <w:suppressAutoHyphens w:val="0"/>
              <w:autoSpaceDN/>
              <w:ind w:left="0"/>
              <w:jc w:val="center"/>
              <w:textAlignment w:val="auto"/>
              <w:rPr>
                <w:rFonts w:eastAsia="Times New Roman" w:cs="Arial"/>
              </w:rPr>
            </w:pPr>
            <w:r>
              <w:rPr>
                <w:rFonts w:eastAsia="Times New Roman" w:cs="Arial"/>
              </w:rPr>
              <w:t>4</w:t>
            </w:r>
            <w:r w:rsidRPr="006C317B">
              <w:rPr>
                <w:rFonts w:eastAsia="Times New Roman" w:cs="Arial"/>
              </w:rPr>
              <w:t>65a</w:t>
            </w:r>
          </w:p>
        </w:tc>
        <w:tc>
          <w:tcPr>
            <w:tcW w:w="5800" w:type="dxa"/>
            <w:tcBorders>
              <w:top w:val="nil"/>
              <w:left w:val="nil"/>
              <w:bottom w:val="nil"/>
              <w:right w:val="nil"/>
            </w:tcBorders>
            <w:shd w:val="clear" w:color="auto" w:fill="auto"/>
            <w:hideMark/>
          </w:tcPr>
          <w:p w14:paraId="1680CEB7" w14:textId="77777777" w:rsidR="00764FD6" w:rsidRPr="006C317B" w:rsidRDefault="00764FD6" w:rsidP="002C423C">
            <w:pPr>
              <w:widowControl/>
              <w:suppressAutoHyphens w:val="0"/>
              <w:autoSpaceDN/>
              <w:ind w:left="0"/>
              <w:textAlignment w:val="auto"/>
              <w:rPr>
                <w:rFonts w:eastAsia="Times New Roman" w:cs="Arial"/>
                <w:color w:val="000000"/>
              </w:rPr>
            </w:pPr>
            <w:r w:rsidRPr="006C317B">
              <w:rPr>
                <w:rFonts w:eastAsia="Times New Roman" w:cs="Arial"/>
                <w:color w:val="000000"/>
              </w:rPr>
              <w:t>Examining Optimal Sight Distances at Rural Intersections</w:t>
            </w:r>
          </w:p>
        </w:tc>
        <w:tc>
          <w:tcPr>
            <w:tcW w:w="1840" w:type="dxa"/>
            <w:tcBorders>
              <w:top w:val="nil"/>
              <w:left w:val="nil"/>
              <w:bottom w:val="nil"/>
              <w:right w:val="nil"/>
            </w:tcBorders>
            <w:shd w:val="clear" w:color="auto" w:fill="auto"/>
            <w:hideMark/>
          </w:tcPr>
          <w:p w14:paraId="6686F62E" w14:textId="77777777" w:rsidR="00764FD6" w:rsidRPr="006C317B" w:rsidRDefault="00764FD6" w:rsidP="002C423C">
            <w:pPr>
              <w:widowControl/>
              <w:suppressAutoHyphens w:val="0"/>
              <w:autoSpaceDN/>
              <w:ind w:left="0"/>
              <w:textAlignment w:val="auto"/>
              <w:rPr>
                <w:rFonts w:eastAsia="Times New Roman" w:cs="Arial"/>
              </w:rPr>
            </w:pPr>
            <w:r w:rsidRPr="006C317B">
              <w:rPr>
                <w:rFonts w:eastAsia="Times New Roman" w:cs="Arial"/>
              </w:rPr>
              <w:t>Nichole Morris</w:t>
            </w:r>
          </w:p>
        </w:tc>
        <w:tc>
          <w:tcPr>
            <w:tcW w:w="1040" w:type="dxa"/>
            <w:tcBorders>
              <w:top w:val="nil"/>
              <w:left w:val="nil"/>
              <w:bottom w:val="nil"/>
              <w:right w:val="nil"/>
            </w:tcBorders>
            <w:shd w:val="clear" w:color="auto" w:fill="auto"/>
            <w:noWrap/>
            <w:hideMark/>
          </w:tcPr>
          <w:p w14:paraId="629F2949" w14:textId="77777777" w:rsidR="00764FD6" w:rsidRPr="006C317B" w:rsidRDefault="00764FD6" w:rsidP="002C423C">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r w:rsidR="00764FD6" w:rsidRPr="006C317B" w14:paraId="0197FC47" w14:textId="77777777" w:rsidTr="00F95A4D">
        <w:trPr>
          <w:gridAfter w:val="1"/>
          <w:wAfter w:w="80" w:type="dxa"/>
          <w:trHeight w:val="642"/>
        </w:trPr>
        <w:tc>
          <w:tcPr>
            <w:tcW w:w="1340" w:type="dxa"/>
            <w:tcBorders>
              <w:top w:val="nil"/>
              <w:left w:val="nil"/>
              <w:bottom w:val="nil"/>
              <w:right w:val="nil"/>
            </w:tcBorders>
            <w:shd w:val="clear" w:color="auto" w:fill="auto"/>
            <w:noWrap/>
            <w:hideMark/>
          </w:tcPr>
          <w:p w14:paraId="05CB61FF" w14:textId="77777777" w:rsidR="00764FD6" w:rsidRPr="00F95A4D" w:rsidRDefault="00764FD6" w:rsidP="002C423C">
            <w:pPr>
              <w:widowControl/>
              <w:suppressAutoHyphens w:val="0"/>
              <w:autoSpaceDN/>
              <w:ind w:left="0"/>
              <w:jc w:val="center"/>
              <w:textAlignment w:val="auto"/>
              <w:rPr>
                <w:rFonts w:eastAsia="Times New Roman" w:cs="Arial"/>
                <w:b/>
                <w:color w:val="000000"/>
              </w:rPr>
            </w:pPr>
            <w:r w:rsidRPr="00F95A4D">
              <w:rPr>
                <w:rFonts w:eastAsia="Times New Roman" w:cs="Arial"/>
                <w:b/>
                <w:color w:val="000000"/>
              </w:rPr>
              <w:t>467a</w:t>
            </w:r>
          </w:p>
        </w:tc>
        <w:tc>
          <w:tcPr>
            <w:tcW w:w="5800" w:type="dxa"/>
            <w:tcBorders>
              <w:top w:val="nil"/>
              <w:left w:val="nil"/>
              <w:bottom w:val="nil"/>
              <w:right w:val="nil"/>
            </w:tcBorders>
            <w:shd w:val="clear" w:color="auto" w:fill="auto"/>
            <w:hideMark/>
          </w:tcPr>
          <w:p w14:paraId="667B34D3" w14:textId="77777777" w:rsidR="00764FD6" w:rsidRPr="006C317B" w:rsidRDefault="00764FD6" w:rsidP="002C423C">
            <w:pPr>
              <w:widowControl/>
              <w:suppressAutoHyphens w:val="0"/>
              <w:autoSpaceDN/>
              <w:ind w:left="0"/>
              <w:textAlignment w:val="auto"/>
              <w:rPr>
                <w:rFonts w:eastAsia="Times New Roman" w:cs="Arial"/>
                <w:color w:val="000000"/>
              </w:rPr>
            </w:pPr>
            <w:r w:rsidRPr="006C317B">
              <w:rPr>
                <w:rFonts w:eastAsia="Times New Roman" w:cs="Arial"/>
                <w:color w:val="000000"/>
              </w:rPr>
              <w:t xml:space="preserve">Investigating Inductive Loop Signature Technology for Statewide Vehicle Classification Counts </w:t>
            </w:r>
          </w:p>
        </w:tc>
        <w:tc>
          <w:tcPr>
            <w:tcW w:w="1840" w:type="dxa"/>
            <w:tcBorders>
              <w:top w:val="nil"/>
              <w:left w:val="nil"/>
              <w:bottom w:val="nil"/>
              <w:right w:val="nil"/>
            </w:tcBorders>
            <w:shd w:val="clear" w:color="auto" w:fill="auto"/>
            <w:hideMark/>
          </w:tcPr>
          <w:p w14:paraId="1FA65D8B" w14:textId="77777777" w:rsidR="00764FD6" w:rsidRPr="006C317B" w:rsidRDefault="00764FD6" w:rsidP="002C423C">
            <w:pPr>
              <w:widowControl/>
              <w:suppressAutoHyphens w:val="0"/>
              <w:autoSpaceDN/>
              <w:ind w:left="0"/>
              <w:textAlignment w:val="auto"/>
              <w:rPr>
                <w:rFonts w:eastAsia="Times New Roman" w:cs="Arial"/>
              </w:rPr>
            </w:pPr>
            <w:r w:rsidRPr="006C317B">
              <w:rPr>
                <w:rFonts w:eastAsia="Times New Roman" w:cs="Arial"/>
              </w:rPr>
              <w:t>Chen-Fu Liao</w:t>
            </w:r>
          </w:p>
        </w:tc>
        <w:tc>
          <w:tcPr>
            <w:tcW w:w="1040" w:type="dxa"/>
            <w:tcBorders>
              <w:top w:val="nil"/>
              <w:left w:val="nil"/>
              <w:bottom w:val="nil"/>
              <w:right w:val="nil"/>
            </w:tcBorders>
            <w:shd w:val="clear" w:color="auto" w:fill="auto"/>
            <w:noWrap/>
            <w:hideMark/>
          </w:tcPr>
          <w:p w14:paraId="4C5F5DA2" w14:textId="77777777" w:rsidR="00764FD6" w:rsidRPr="006C317B" w:rsidRDefault="00764FD6" w:rsidP="002C423C">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r w:rsidR="00764FD6" w:rsidRPr="0017458F" w14:paraId="6B33BFDB" w14:textId="77777777" w:rsidTr="00F95A4D">
        <w:trPr>
          <w:trHeight w:val="642"/>
        </w:trPr>
        <w:tc>
          <w:tcPr>
            <w:tcW w:w="1340" w:type="dxa"/>
            <w:tcBorders>
              <w:top w:val="nil"/>
              <w:left w:val="nil"/>
              <w:bottom w:val="nil"/>
              <w:right w:val="nil"/>
            </w:tcBorders>
            <w:shd w:val="clear" w:color="auto" w:fill="auto"/>
            <w:noWrap/>
            <w:hideMark/>
          </w:tcPr>
          <w:p w14:paraId="3EB5DCE6" w14:textId="77777777" w:rsidR="00764FD6" w:rsidRPr="00F95A4D" w:rsidRDefault="00764FD6" w:rsidP="002C423C">
            <w:pPr>
              <w:widowControl/>
              <w:suppressAutoHyphens w:val="0"/>
              <w:autoSpaceDN/>
              <w:ind w:left="0"/>
              <w:jc w:val="center"/>
              <w:textAlignment w:val="auto"/>
              <w:rPr>
                <w:rFonts w:eastAsia="Times New Roman" w:cs="Arial"/>
                <w:b/>
                <w:color w:val="000000"/>
              </w:rPr>
            </w:pPr>
            <w:r w:rsidRPr="00F95A4D">
              <w:rPr>
                <w:rFonts w:eastAsia="Times New Roman" w:cs="Arial"/>
                <w:b/>
                <w:color w:val="000000"/>
              </w:rPr>
              <w:t>475f</w:t>
            </w:r>
          </w:p>
        </w:tc>
        <w:tc>
          <w:tcPr>
            <w:tcW w:w="5800" w:type="dxa"/>
            <w:tcBorders>
              <w:top w:val="nil"/>
              <w:left w:val="nil"/>
              <w:bottom w:val="nil"/>
              <w:right w:val="nil"/>
            </w:tcBorders>
            <w:shd w:val="clear" w:color="auto" w:fill="auto"/>
            <w:hideMark/>
          </w:tcPr>
          <w:p w14:paraId="61E84ABB" w14:textId="77777777" w:rsidR="00764FD6"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 xml:space="preserve">Personal Warning Sensor for Road Construction </w:t>
            </w:r>
          </w:p>
          <w:p w14:paraId="2787D1CF" w14:textId="77777777" w:rsidR="00764FD6" w:rsidRPr="0017458F" w:rsidRDefault="00764FD6" w:rsidP="002C423C">
            <w:pPr>
              <w:widowControl/>
              <w:suppressAutoHyphens w:val="0"/>
              <w:autoSpaceDN/>
              <w:ind w:left="0"/>
              <w:textAlignment w:val="auto"/>
              <w:rPr>
                <w:rFonts w:eastAsia="Times New Roman" w:cs="Arial"/>
                <w:color w:val="000000"/>
              </w:rPr>
            </w:pPr>
            <w:r w:rsidRPr="0017458F">
              <w:rPr>
                <w:rFonts w:eastAsia="Times New Roman" w:cs="Arial"/>
                <w:color w:val="000000"/>
              </w:rPr>
              <w:t>Workers</w:t>
            </w:r>
          </w:p>
        </w:tc>
        <w:tc>
          <w:tcPr>
            <w:tcW w:w="1840" w:type="dxa"/>
            <w:tcBorders>
              <w:top w:val="nil"/>
              <w:left w:val="nil"/>
              <w:bottom w:val="nil"/>
              <w:right w:val="nil"/>
            </w:tcBorders>
            <w:shd w:val="clear" w:color="auto" w:fill="auto"/>
            <w:hideMark/>
          </w:tcPr>
          <w:p w14:paraId="2088BEEE" w14:textId="77777777" w:rsidR="00764FD6" w:rsidRPr="0017458F" w:rsidRDefault="00764FD6" w:rsidP="00F95A4D">
            <w:pPr>
              <w:widowControl/>
              <w:suppressAutoHyphens w:val="0"/>
              <w:autoSpaceDN/>
              <w:ind w:left="0"/>
              <w:textAlignment w:val="auto"/>
              <w:rPr>
                <w:rFonts w:eastAsia="Times New Roman" w:cs="Arial"/>
                <w:color w:val="000000"/>
              </w:rPr>
            </w:pPr>
            <w:r w:rsidRPr="0017458F">
              <w:rPr>
                <w:rFonts w:eastAsia="Times New Roman" w:cs="Arial"/>
                <w:color w:val="000000"/>
              </w:rPr>
              <w:t xml:space="preserve">Jerry Ullman     </w:t>
            </w:r>
            <w:r w:rsidR="00F95A4D">
              <w:rPr>
                <w:rFonts w:eastAsia="Times New Roman" w:cs="Arial"/>
                <w:color w:val="000000"/>
              </w:rPr>
              <w:t xml:space="preserve"> </w:t>
            </w:r>
          </w:p>
        </w:tc>
        <w:tc>
          <w:tcPr>
            <w:tcW w:w="1120" w:type="dxa"/>
            <w:gridSpan w:val="2"/>
            <w:tcBorders>
              <w:top w:val="nil"/>
              <w:left w:val="nil"/>
              <w:bottom w:val="nil"/>
              <w:right w:val="nil"/>
            </w:tcBorders>
            <w:shd w:val="clear" w:color="auto" w:fill="auto"/>
            <w:hideMark/>
          </w:tcPr>
          <w:p w14:paraId="391163F0" w14:textId="77777777" w:rsidR="00764FD6" w:rsidRPr="0017458F" w:rsidRDefault="00764FD6" w:rsidP="002C423C">
            <w:pPr>
              <w:widowControl/>
              <w:suppressAutoHyphens w:val="0"/>
              <w:autoSpaceDN/>
              <w:ind w:left="0"/>
              <w:jc w:val="center"/>
              <w:textAlignment w:val="auto"/>
              <w:rPr>
                <w:rFonts w:eastAsia="Times New Roman" w:cs="Arial"/>
                <w:color w:val="000000"/>
              </w:rPr>
            </w:pPr>
            <w:r w:rsidRPr="0017458F">
              <w:rPr>
                <w:rFonts w:eastAsia="Times New Roman" w:cs="Arial"/>
                <w:color w:val="000000"/>
              </w:rPr>
              <w:t>Texas A&amp;M</w:t>
            </w:r>
          </w:p>
        </w:tc>
      </w:tr>
      <w:tr w:rsidR="00F95A4D" w:rsidRPr="0017458F" w14:paraId="0EB51AE4" w14:textId="77777777" w:rsidTr="00F95A4D">
        <w:trPr>
          <w:trHeight w:val="642"/>
        </w:trPr>
        <w:tc>
          <w:tcPr>
            <w:tcW w:w="1340" w:type="dxa"/>
            <w:tcBorders>
              <w:top w:val="nil"/>
              <w:left w:val="nil"/>
              <w:bottom w:val="nil"/>
              <w:right w:val="nil"/>
            </w:tcBorders>
            <w:shd w:val="clear" w:color="auto" w:fill="auto"/>
            <w:noWrap/>
            <w:hideMark/>
          </w:tcPr>
          <w:p w14:paraId="3B543450" w14:textId="77777777" w:rsidR="00F95A4D" w:rsidRPr="0017458F" w:rsidRDefault="00F95A4D" w:rsidP="002C423C">
            <w:pPr>
              <w:widowControl/>
              <w:suppressAutoHyphens w:val="0"/>
              <w:autoSpaceDN/>
              <w:ind w:left="0"/>
              <w:jc w:val="center"/>
              <w:textAlignment w:val="auto"/>
              <w:rPr>
                <w:rFonts w:eastAsia="Times New Roman" w:cs="Arial"/>
                <w:color w:val="000000"/>
              </w:rPr>
            </w:pPr>
            <w:r w:rsidRPr="0017458F">
              <w:rPr>
                <w:rFonts w:eastAsia="Times New Roman" w:cs="Arial"/>
                <w:color w:val="000000"/>
              </w:rPr>
              <w:t>485</w:t>
            </w:r>
          </w:p>
        </w:tc>
        <w:tc>
          <w:tcPr>
            <w:tcW w:w="5800" w:type="dxa"/>
            <w:tcBorders>
              <w:top w:val="nil"/>
              <w:left w:val="nil"/>
              <w:bottom w:val="nil"/>
              <w:right w:val="nil"/>
            </w:tcBorders>
            <w:shd w:val="clear" w:color="auto" w:fill="auto"/>
            <w:hideMark/>
          </w:tcPr>
          <w:p w14:paraId="2867AF5D" w14:textId="77777777" w:rsidR="00F95A4D" w:rsidRPr="0017458F" w:rsidRDefault="00F95A4D" w:rsidP="002C423C">
            <w:pPr>
              <w:widowControl/>
              <w:suppressAutoHyphens w:val="0"/>
              <w:autoSpaceDN/>
              <w:ind w:left="0"/>
              <w:textAlignment w:val="auto"/>
              <w:rPr>
                <w:rFonts w:eastAsia="Times New Roman" w:cs="Arial"/>
                <w:color w:val="000000"/>
              </w:rPr>
            </w:pPr>
            <w:r w:rsidRPr="0017458F">
              <w:rPr>
                <w:rFonts w:eastAsia="Times New Roman" w:cs="Arial"/>
                <w:color w:val="000000"/>
              </w:rPr>
              <w:t>Cloud-Based Dynamic Warning System</w:t>
            </w:r>
          </w:p>
        </w:tc>
        <w:tc>
          <w:tcPr>
            <w:tcW w:w="1840" w:type="dxa"/>
            <w:tcBorders>
              <w:top w:val="nil"/>
              <w:left w:val="nil"/>
              <w:bottom w:val="nil"/>
              <w:right w:val="nil"/>
            </w:tcBorders>
            <w:shd w:val="clear" w:color="auto" w:fill="auto"/>
            <w:hideMark/>
          </w:tcPr>
          <w:p w14:paraId="2CBF5582" w14:textId="77777777" w:rsidR="00F95A4D" w:rsidRPr="0017458F" w:rsidRDefault="00F95A4D" w:rsidP="002C423C">
            <w:pPr>
              <w:widowControl/>
              <w:suppressAutoHyphens w:val="0"/>
              <w:autoSpaceDN/>
              <w:ind w:left="0"/>
              <w:textAlignment w:val="auto"/>
              <w:rPr>
                <w:rFonts w:eastAsia="Times New Roman" w:cs="Arial"/>
                <w:color w:val="000000"/>
              </w:rPr>
            </w:pPr>
            <w:r w:rsidRPr="0017458F">
              <w:rPr>
                <w:rFonts w:eastAsia="Times New Roman" w:cs="Arial"/>
                <w:color w:val="000000"/>
              </w:rPr>
              <w:t>Brad Wentz</w:t>
            </w:r>
          </w:p>
        </w:tc>
        <w:tc>
          <w:tcPr>
            <w:tcW w:w="1120" w:type="dxa"/>
            <w:gridSpan w:val="2"/>
            <w:tcBorders>
              <w:top w:val="nil"/>
              <w:left w:val="nil"/>
              <w:bottom w:val="nil"/>
              <w:right w:val="nil"/>
            </w:tcBorders>
            <w:shd w:val="clear" w:color="auto" w:fill="auto"/>
            <w:hideMark/>
          </w:tcPr>
          <w:p w14:paraId="43402415" w14:textId="77777777" w:rsidR="00F95A4D" w:rsidRPr="0017458F" w:rsidRDefault="00F95A4D" w:rsidP="002C423C">
            <w:pPr>
              <w:widowControl/>
              <w:suppressAutoHyphens w:val="0"/>
              <w:autoSpaceDN/>
              <w:ind w:left="0"/>
              <w:jc w:val="center"/>
              <w:textAlignment w:val="auto"/>
              <w:rPr>
                <w:rFonts w:eastAsia="Times New Roman" w:cs="Arial"/>
                <w:color w:val="000000"/>
              </w:rPr>
            </w:pPr>
            <w:r w:rsidRPr="0017458F">
              <w:rPr>
                <w:rFonts w:eastAsia="Times New Roman" w:cs="Arial"/>
                <w:color w:val="000000"/>
              </w:rPr>
              <w:t>NDSU</w:t>
            </w:r>
          </w:p>
        </w:tc>
      </w:tr>
      <w:tr w:rsidR="00F95A4D" w:rsidRPr="006C317B" w14:paraId="2866FAD6" w14:textId="77777777" w:rsidTr="00F95A4D">
        <w:trPr>
          <w:gridAfter w:val="1"/>
          <w:wAfter w:w="80" w:type="dxa"/>
          <w:trHeight w:val="642"/>
        </w:trPr>
        <w:tc>
          <w:tcPr>
            <w:tcW w:w="1340" w:type="dxa"/>
            <w:tcBorders>
              <w:top w:val="nil"/>
              <w:left w:val="nil"/>
              <w:bottom w:val="nil"/>
              <w:right w:val="nil"/>
            </w:tcBorders>
            <w:shd w:val="clear" w:color="auto" w:fill="auto"/>
            <w:hideMark/>
          </w:tcPr>
          <w:p w14:paraId="54D54776" w14:textId="77777777" w:rsidR="00F95A4D" w:rsidRPr="006C317B" w:rsidRDefault="00F95A4D" w:rsidP="002C423C">
            <w:pPr>
              <w:widowControl/>
              <w:suppressAutoHyphens w:val="0"/>
              <w:autoSpaceDN/>
              <w:ind w:left="0"/>
              <w:jc w:val="center"/>
              <w:textAlignment w:val="auto"/>
              <w:rPr>
                <w:rFonts w:eastAsia="Times New Roman" w:cs="Arial"/>
              </w:rPr>
            </w:pPr>
            <w:r w:rsidRPr="006C317B">
              <w:rPr>
                <w:rFonts w:eastAsia="Times New Roman" w:cs="Arial"/>
              </w:rPr>
              <w:t>KB-13</w:t>
            </w:r>
          </w:p>
        </w:tc>
        <w:tc>
          <w:tcPr>
            <w:tcW w:w="5800" w:type="dxa"/>
            <w:tcBorders>
              <w:top w:val="nil"/>
              <w:left w:val="nil"/>
              <w:bottom w:val="nil"/>
              <w:right w:val="nil"/>
            </w:tcBorders>
            <w:shd w:val="clear" w:color="auto" w:fill="auto"/>
            <w:hideMark/>
          </w:tcPr>
          <w:p w14:paraId="15236145" w14:textId="77777777" w:rsidR="00F95A4D" w:rsidRPr="006C317B" w:rsidRDefault="00F95A4D" w:rsidP="002C423C">
            <w:pPr>
              <w:widowControl/>
              <w:suppressAutoHyphens w:val="0"/>
              <w:autoSpaceDN/>
              <w:ind w:left="0"/>
              <w:textAlignment w:val="auto"/>
              <w:rPr>
                <w:rFonts w:eastAsia="Times New Roman" w:cs="Arial"/>
                <w:color w:val="000000"/>
              </w:rPr>
            </w:pPr>
            <w:r w:rsidRPr="006C317B">
              <w:rPr>
                <w:rFonts w:eastAsia="Times New Roman" w:cs="Arial"/>
                <w:color w:val="000000"/>
              </w:rPr>
              <w:t>Adaptive Management to Improve Deicing Operations</w:t>
            </w:r>
          </w:p>
        </w:tc>
        <w:tc>
          <w:tcPr>
            <w:tcW w:w="1840" w:type="dxa"/>
            <w:tcBorders>
              <w:top w:val="nil"/>
              <w:left w:val="nil"/>
              <w:bottom w:val="nil"/>
              <w:right w:val="nil"/>
            </w:tcBorders>
            <w:shd w:val="clear" w:color="auto" w:fill="auto"/>
            <w:hideMark/>
          </w:tcPr>
          <w:p w14:paraId="09576105" w14:textId="77777777" w:rsidR="00F95A4D" w:rsidRPr="006C317B" w:rsidRDefault="00F95A4D" w:rsidP="002C423C">
            <w:pPr>
              <w:widowControl/>
              <w:suppressAutoHyphens w:val="0"/>
              <w:autoSpaceDN/>
              <w:ind w:left="0"/>
              <w:textAlignment w:val="auto"/>
              <w:rPr>
                <w:rFonts w:eastAsia="Times New Roman" w:cs="Arial"/>
              </w:rPr>
            </w:pPr>
            <w:r w:rsidRPr="006C317B">
              <w:rPr>
                <w:rFonts w:eastAsia="Times New Roman" w:cs="Arial"/>
              </w:rPr>
              <w:t>Lawrence Baker</w:t>
            </w:r>
          </w:p>
        </w:tc>
        <w:tc>
          <w:tcPr>
            <w:tcW w:w="1040" w:type="dxa"/>
            <w:tcBorders>
              <w:top w:val="nil"/>
              <w:left w:val="nil"/>
              <w:bottom w:val="nil"/>
              <w:right w:val="nil"/>
            </w:tcBorders>
            <w:shd w:val="clear" w:color="auto" w:fill="auto"/>
            <w:noWrap/>
            <w:hideMark/>
          </w:tcPr>
          <w:p w14:paraId="7831C532" w14:textId="77777777" w:rsidR="00F95A4D" w:rsidRPr="006C317B" w:rsidRDefault="00F95A4D" w:rsidP="002C423C">
            <w:pPr>
              <w:widowControl/>
              <w:suppressAutoHyphens w:val="0"/>
              <w:autoSpaceDN/>
              <w:ind w:left="0"/>
              <w:jc w:val="center"/>
              <w:textAlignment w:val="auto"/>
              <w:rPr>
                <w:rFonts w:eastAsia="Times New Roman" w:cs="Arial"/>
                <w:color w:val="000000"/>
              </w:rPr>
            </w:pPr>
            <w:r w:rsidRPr="006C317B">
              <w:rPr>
                <w:rFonts w:eastAsia="Times New Roman" w:cs="Arial"/>
                <w:color w:val="000000"/>
              </w:rPr>
              <w:t>UMN</w:t>
            </w:r>
          </w:p>
        </w:tc>
      </w:tr>
    </w:tbl>
    <w:p w14:paraId="11B1BE55" w14:textId="77777777" w:rsidR="00335156" w:rsidRDefault="00F95A4D" w:rsidP="004F4645">
      <w:pPr>
        <w:ind w:left="0"/>
      </w:pPr>
      <w:r>
        <w:t xml:space="preserve">*** Need statements highlighted </w:t>
      </w:r>
      <w:r w:rsidRPr="009408AA">
        <w:rPr>
          <w:b/>
        </w:rPr>
        <w:t>in BOLD</w:t>
      </w:r>
      <w:r>
        <w:t xml:space="preserve"> indicate LRRB/TRIG cost sharing  </w:t>
      </w:r>
    </w:p>
    <w:p w14:paraId="6ADF8D81" w14:textId="77777777" w:rsidR="00480F36" w:rsidRDefault="00480F36" w:rsidP="00335156">
      <w:pPr>
        <w:ind w:left="0"/>
      </w:pPr>
    </w:p>
    <w:p w14:paraId="353B4B30" w14:textId="348F8D26" w:rsidR="001D5B59" w:rsidRDefault="001D5B59" w:rsidP="00335156">
      <w:pPr>
        <w:ind w:left="0"/>
      </w:pPr>
      <w:r>
        <w:t>Agreement on a cost share could not be reached on the following project:</w:t>
      </w:r>
    </w:p>
    <w:p w14:paraId="20D791CE" w14:textId="77777777" w:rsidR="001D5B59" w:rsidRDefault="001D5B59" w:rsidP="00335156">
      <w:pPr>
        <w:ind w:left="0"/>
      </w:pPr>
    </w:p>
    <w:tbl>
      <w:tblPr>
        <w:tblW w:w="10100" w:type="dxa"/>
        <w:tblLook w:val="04A0" w:firstRow="1" w:lastRow="0" w:firstColumn="1" w:lastColumn="0" w:noHBand="0" w:noVBand="1"/>
      </w:tblPr>
      <w:tblGrid>
        <w:gridCol w:w="1340"/>
        <w:gridCol w:w="5800"/>
        <w:gridCol w:w="1840"/>
        <w:gridCol w:w="1120"/>
      </w:tblGrid>
      <w:tr w:rsidR="001D5B59" w:rsidRPr="0017458F" w14:paraId="1226B3EA" w14:textId="77777777" w:rsidTr="00681461">
        <w:trPr>
          <w:trHeight w:val="642"/>
        </w:trPr>
        <w:tc>
          <w:tcPr>
            <w:tcW w:w="1340" w:type="dxa"/>
            <w:tcBorders>
              <w:top w:val="nil"/>
              <w:left w:val="nil"/>
              <w:bottom w:val="nil"/>
              <w:right w:val="nil"/>
            </w:tcBorders>
            <w:shd w:val="clear" w:color="auto" w:fill="auto"/>
            <w:noWrap/>
            <w:hideMark/>
          </w:tcPr>
          <w:p w14:paraId="14BABA21" w14:textId="77777777" w:rsidR="001D5B59" w:rsidRPr="0017458F" w:rsidRDefault="001D5B59" w:rsidP="00681461">
            <w:pPr>
              <w:widowControl/>
              <w:suppressAutoHyphens w:val="0"/>
              <w:autoSpaceDN/>
              <w:ind w:left="0"/>
              <w:jc w:val="center"/>
              <w:textAlignment w:val="auto"/>
              <w:rPr>
                <w:rFonts w:eastAsia="Times New Roman" w:cs="Arial"/>
                <w:color w:val="000000"/>
              </w:rPr>
            </w:pPr>
            <w:r w:rsidRPr="0017458F">
              <w:rPr>
                <w:rFonts w:eastAsia="Times New Roman" w:cs="Arial"/>
                <w:color w:val="000000"/>
              </w:rPr>
              <w:t>460e</w:t>
            </w:r>
          </w:p>
        </w:tc>
        <w:tc>
          <w:tcPr>
            <w:tcW w:w="5800" w:type="dxa"/>
            <w:tcBorders>
              <w:top w:val="nil"/>
              <w:left w:val="nil"/>
              <w:bottom w:val="nil"/>
              <w:right w:val="nil"/>
            </w:tcBorders>
            <w:shd w:val="clear" w:color="auto" w:fill="auto"/>
            <w:hideMark/>
          </w:tcPr>
          <w:p w14:paraId="5A832FAC" w14:textId="77777777" w:rsidR="001D5B59" w:rsidRPr="0017458F" w:rsidRDefault="001D5B59" w:rsidP="00681461">
            <w:pPr>
              <w:widowControl/>
              <w:suppressAutoHyphens w:val="0"/>
              <w:autoSpaceDN/>
              <w:ind w:left="0"/>
              <w:textAlignment w:val="auto"/>
              <w:rPr>
                <w:rFonts w:eastAsia="Times New Roman" w:cs="Arial"/>
                <w:color w:val="000000"/>
              </w:rPr>
            </w:pPr>
            <w:bookmarkStart w:id="0" w:name="OLE_LINK1"/>
            <w:bookmarkStart w:id="1" w:name="OLE_LINK2"/>
            <w:r w:rsidRPr="0017458F">
              <w:rPr>
                <w:rFonts w:eastAsia="Times New Roman" w:cs="Arial"/>
                <w:color w:val="000000"/>
              </w:rPr>
              <w:t>Transportation Workforce Recruitment and Retention Strategies</w:t>
            </w:r>
            <w:bookmarkEnd w:id="0"/>
            <w:bookmarkEnd w:id="1"/>
          </w:p>
        </w:tc>
        <w:tc>
          <w:tcPr>
            <w:tcW w:w="1840" w:type="dxa"/>
            <w:tcBorders>
              <w:top w:val="nil"/>
              <w:left w:val="nil"/>
              <w:bottom w:val="nil"/>
              <w:right w:val="nil"/>
            </w:tcBorders>
            <w:shd w:val="clear" w:color="auto" w:fill="auto"/>
            <w:hideMark/>
          </w:tcPr>
          <w:p w14:paraId="75C8AF59" w14:textId="77777777" w:rsidR="001D5B59" w:rsidRPr="0017458F" w:rsidRDefault="001D5B59" w:rsidP="00681461">
            <w:pPr>
              <w:widowControl/>
              <w:suppressAutoHyphens w:val="0"/>
              <w:autoSpaceDN/>
              <w:ind w:left="0"/>
              <w:textAlignment w:val="auto"/>
              <w:rPr>
                <w:rFonts w:eastAsia="Times New Roman" w:cs="Arial"/>
                <w:color w:val="000000"/>
              </w:rPr>
            </w:pPr>
            <w:r w:rsidRPr="0017458F">
              <w:rPr>
                <w:rFonts w:eastAsia="Times New Roman" w:cs="Arial"/>
                <w:color w:val="000000"/>
              </w:rPr>
              <w:t>Natalie Villwock-Witte</w:t>
            </w:r>
          </w:p>
        </w:tc>
        <w:tc>
          <w:tcPr>
            <w:tcW w:w="1120" w:type="dxa"/>
            <w:tcBorders>
              <w:top w:val="nil"/>
              <w:left w:val="nil"/>
              <w:bottom w:val="nil"/>
              <w:right w:val="nil"/>
            </w:tcBorders>
            <w:shd w:val="clear" w:color="auto" w:fill="auto"/>
            <w:hideMark/>
          </w:tcPr>
          <w:p w14:paraId="2EFBEFAE" w14:textId="77777777" w:rsidR="001D5B59" w:rsidRPr="0017458F" w:rsidRDefault="001D5B59" w:rsidP="00681461">
            <w:pPr>
              <w:widowControl/>
              <w:suppressAutoHyphens w:val="0"/>
              <w:autoSpaceDN/>
              <w:ind w:left="0"/>
              <w:jc w:val="center"/>
              <w:textAlignment w:val="auto"/>
              <w:rPr>
                <w:rFonts w:eastAsia="Times New Roman" w:cs="Arial"/>
                <w:color w:val="000000"/>
              </w:rPr>
            </w:pPr>
            <w:r w:rsidRPr="0017458F">
              <w:rPr>
                <w:rFonts w:eastAsia="Times New Roman" w:cs="Arial"/>
                <w:color w:val="000000"/>
              </w:rPr>
              <w:t>Montana State</w:t>
            </w:r>
          </w:p>
        </w:tc>
      </w:tr>
    </w:tbl>
    <w:p w14:paraId="15039E95" w14:textId="6A71F382" w:rsidR="0083766E" w:rsidRDefault="0043297D" w:rsidP="00335156">
      <w:pPr>
        <w:ind w:left="0"/>
      </w:pPr>
      <w:r>
        <w:t>Th</w:t>
      </w:r>
      <w:r w:rsidR="001D5B59">
        <w:t>is</w:t>
      </w:r>
      <w:r>
        <w:t xml:space="preserve"> project was the preferred alternative of the two </w:t>
      </w:r>
      <w:r w:rsidRPr="00E04A5A">
        <w:rPr>
          <w:i/>
        </w:rPr>
        <w:t>Transportation Workforce Recruitment and Retention Strategies</w:t>
      </w:r>
      <w:r>
        <w:t xml:space="preserve"> proposals.  This presentation was also </w:t>
      </w:r>
      <w:r w:rsidR="001D5B59">
        <w:t xml:space="preserve">heard at the </w:t>
      </w:r>
      <w:proofErr w:type="spellStart"/>
      <w:r w:rsidR="001D5B59">
        <w:t>MnDOT</w:t>
      </w:r>
      <w:proofErr w:type="spellEnd"/>
      <w:r w:rsidR="001D5B59">
        <w:t xml:space="preserve"> TRIG meeting</w:t>
      </w:r>
      <w:r w:rsidR="000209ED">
        <w:t xml:space="preserve"> last week</w:t>
      </w:r>
      <w:r w:rsidR="001D5B59">
        <w:t xml:space="preserve">.  </w:t>
      </w:r>
      <w:r w:rsidR="001D5B59" w:rsidRPr="001D5B59">
        <w:t xml:space="preserve">LRRB </w:t>
      </w:r>
      <w:r w:rsidR="000209ED">
        <w:t>i</w:t>
      </w:r>
      <w:r w:rsidR="00E04A5A">
        <w:t>s willing to cost share with TRIG on this project</w:t>
      </w:r>
      <w:r w:rsidR="00E04A5A" w:rsidRPr="000209ED">
        <w:t>.</w:t>
      </w:r>
      <w:r w:rsidR="00E04A5A" w:rsidRPr="000209ED" w:rsidDel="00E04A5A">
        <w:t xml:space="preserve"> </w:t>
      </w:r>
      <w:r w:rsidR="0083766E" w:rsidRPr="000209ED">
        <w:t xml:space="preserve"> However, the share </w:t>
      </w:r>
      <w:r w:rsidR="000209ED" w:rsidRPr="000209ED">
        <w:t>each group is willing to commit i</w:t>
      </w:r>
      <w:r w:rsidR="0083766E" w:rsidRPr="000209ED">
        <w:t>sn’t enough to fully fund the project.</w:t>
      </w:r>
    </w:p>
    <w:p w14:paraId="46B5D1A7" w14:textId="77777777" w:rsidR="0043297D" w:rsidRDefault="0043297D" w:rsidP="00335156">
      <w:pPr>
        <w:ind w:left="0"/>
      </w:pPr>
    </w:p>
    <w:p w14:paraId="3CBDCDE8" w14:textId="653AAA66" w:rsidR="00104D39" w:rsidRDefault="00104D39" w:rsidP="00335156">
      <w:pPr>
        <w:ind w:left="0"/>
      </w:pPr>
      <w:r>
        <w:t>The decision was made to bring this project back to TRIG to see if they are willing to increase their share of the cost</w:t>
      </w:r>
      <w:r w:rsidR="00770625">
        <w:t>.</w:t>
      </w:r>
      <w:r>
        <w:t xml:space="preserve"> Otherwise, the project will not be funded in this cycle.</w:t>
      </w:r>
    </w:p>
    <w:p w14:paraId="1D448AC5" w14:textId="77777777" w:rsidR="00335156" w:rsidRDefault="00335156" w:rsidP="00335156"/>
    <w:p w14:paraId="698C799C" w14:textId="2FB2462B" w:rsidR="00335156" w:rsidRPr="00154AAD" w:rsidRDefault="005D4496" w:rsidP="00F95A4D">
      <w:pPr>
        <w:ind w:left="0"/>
        <w:rPr>
          <w:b/>
          <w:u w:val="single"/>
        </w:rPr>
      </w:pPr>
      <w:r w:rsidRPr="00154AAD">
        <w:rPr>
          <w:b/>
          <w:u w:val="single"/>
        </w:rPr>
        <w:t xml:space="preserve">New </w:t>
      </w:r>
      <w:r w:rsidR="003763B7" w:rsidRPr="00154AAD">
        <w:rPr>
          <w:b/>
          <w:u w:val="single"/>
        </w:rPr>
        <w:t xml:space="preserve">Action </w:t>
      </w:r>
      <w:r w:rsidR="000851FC">
        <w:rPr>
          <w:b/>
          <w:u w:val="single"/>
        </w:rPr>
        <w:t>I</w:t>
      </w:r>
      <w:r w:rsidR="003763B7" w:rsidRPr="00154AAD">
        <w:rPr>
          <w:b/>
          <w:u w:val="single"/>
        </w:rPr>
        <w:t>tem</w:t>
      </w:r>
      <w:r w:rsidR="000851FC">
        <w:rPr>
          <w:b/>
          <w:u w:val="single"/>
        </w:rPr>
        <w:t xml:space="preserve"> 5</w:t>
      </w:r>
      <w:r w:rsidR="003763B7" w:rsidRPr="00154AAD">
        <w:rPr>
          <w:b/>
          <w:u w:val="single"/>
        </w:rPr>
        <w:t xml:space="preserve">: </w:t>
      </w:r>
      <w:r w:rsidR="0083766E">
        <w:rPr>
          <w:b/>
          <w:u w:val="single"/>
        </w:rPr>
        <w:t>Linda will b</w:t>
      </w:r>
      <w:r w:rsidR="003763B7" w:rsidRPr="00154AAD">
        <w:rPr>
          <w:b/>
          <w:u w:val="single"/>
        </w:rPr>
        <w:t>ring th</w:t>
      </w:r>
      <w:r w:rsidR="00C9383E" w:rsidRPr="00154AAD">
        <w:rPr>
          <w:b/>
          <w:u w:val="single"/>
        </w:rPr>
        <w:t>e Transportation Workforce Recruitment and Retention Strategies</w:t>
      </w:r>
      <w:r w:rsidR="003763B7" w:rsidRPr="00154AAD">
        <w:rPr>
          <w:b/>
          <w:u w:val="single"/>
        </w:rPr>
        <w:t xml:space="preserve"> project back to TRIG to see if they are willing to </w:t>
      </w:r>
      <w:r w:rsidR="00F95A4D">
        <w:rPr>
          <w:b/>
          <w:u w:val="single"/>
        </w:rPr>
        <w:t>increase cost share on this pr</w:t>
      </w:r>
      <w:r w:rsidR="003763B7" w:rsidRPr="00154AAD">
        <w:rPr>
          <w:b/>
          <w:u w:val="single"/>
        </w:rPr>
        <w:t>oject</w:t>
      </w:r>
      <w:r w:rsidR="00F95A4D">
        <w:rPr>
          <w:b/>
          <w:u w:val="single"/>
        </w:rPr>
        <w:t>.</w:t>
      </w:r>
    </w:p>
    <w:p w14:paraId="4D2251E7" w14:textId="77777777" w:rsidR="0012417F" w:rsidRDefault="0012417F" w:rsidP="004F4645">
      <w:pPr>
        <w:ind w:left="0"/>
      </w:pPr>
    </w:p>
    <w:p w14:paraId="78E313ED" w14:textId="09CB2E2C" w:rsidR="00D81CC5" w:rsidRDefault="00D81CC5" w:rsidP="004F4645">
      <w:pPr>
        <w:ind w:left="0"/>
      </w:pPr>
      <w:r>
        <w:t xml:space="preserve">NOTE: This action item has been resolved.  </w:t>
      </w:r>
      <w:r w:rsidR="0039437A">
        <w:t>There was no will to fund this at 100%.  This project will not go forward.</w:t>
      </w:r>
      <w:r w:rsidR="00BD5CF1">
        <w:t xml:space="preserve">  </w:t>
      </w:r>
      <w:r w:rsidR="00BD5CF1" w:rsidRPr="00BD5CF1">
        <w:rPr>
          <w:b/>
          <w:i/>
        </w:rPr>
        <w:t>Complete</w:t>
      </w:r>
    </w:p>
    <w:p w14:paraId="3A80660E" w14:textId="77777777" w:rsidR="00D81CC5" w:rsidRDefault="00D81CC5" w:rsidP="004F4645">
      <w:pPr>
        <w:ind w:left="0"/>
      </w:pPr>
    </w:p>
    <w:p w14:paraId="38ACEAE7" w14:textId="77777777" w:rsidR="0012417F" w:rsidRPr="003763B7" w:rsidRDefault="003763B7" w:rsidP="004F4645">
      <w:pPr>
        <w:ind w:left="0"/>
        <w:rPr>
          <w:b/>
          <w:i/>
        </w:rPr>
      </w:pPr>
      <w:r w:rsidRPr="003763B7">
        <w:rPr>
          <w:b/>
          <w:i/>
        </w:rPr>
        <w:t xml:space="preserve">A motion was made by </w:t>
      </w:r>
      <w:r w:rsidR="00B71606">
        <w:rPr>
          <w:b/>
          <w:i/>
        </w:rPr>
        <w:t>Laurie</w:t>
      </w:r>
      <w:r w:rsidR="0012417F" w:rsidRPr="003763B7">
        <w:rPr>
          <w:b/>
          <w:i/>
        </w:rPr>
        <w:t xml:space="preserve"> to approve </w:t>
      </w:r>
      <w:r w:rsidR="00B71606">
        <w:rPr>
          <w:b/>
          <w:i/>
        </w:rPr>
        <w:t xml:space="preserve">the </w:t>
      </w:r>
      <w:r w:rsidR="0012417F" w:rsidRPr="003763B7">
        <w:rPr>
          <w:b/>
          <w:i/>
        </w:rPr>
        <w:t>projects</w:t>
      </w:r>
      <w:r w:rsidRPr="003763B7">
        <w:rPr>
          <w:b/>
          <w:i/>
        </w:rPr>
        <w:t>. Paul seconded the motion.  The m</w:t>
      </w:r>
      <w:r w:rsidR="0012417F" w:rsidRPr="003763B7">
        <w:rPr>
          <w:b/>
          <w:i/>
        </w:rPr>
        <w:t>otion</w:t>
      </w:r>
      <w:r w:rsidRPr="003763B7">
        <w:rPr>
          <w:b/>
          <w:i/>
        </w:rPr>
        <w:t xml:space="preserve"> was</w:t>
      </w:r>
      <w:r w:rsidR="0012417F" w:rsidRPr="003763B7">
        <w:rPr>
          <w:b/>
          <w:i/>
        </w:rPr>
        <w:t xml:space="preserve"> approved unanimously.</w:t>
      </w:r>
    </w:p>
    <w:p w14:paraId="43C34E3B" w14:textId="77777777" w:rsidR="0047234D" w:rsidRDefault="0047234D" w:rsidP="004F4645">
      <w:pPr>
        <w:ind w:left="0"/>
      </w:pPr>
    </w:p>
    <w:p w14:paraId="369CF404" w14:textId="77777777" w:rsidR="0054080E" w:rsidRPr="005669DF" w:rsidRDefault="0054080E" w:rsidP="005669DF">
      <w:pPr>
        <w:pStyle w:val="ListParagraph"/>
        <w:numPr>
          <w:ilvl w:val="0"/>
          <w:numId w:val="3"/>
        </w:numPr>
        <w:rPr>
          <w:rFonts w:ascii="Arial" w:hAnsi="Arial" w:cs="Arial"/>
          <w:b/>
          <w:sz w:val="24"/>
          <w:szCs w:val="24"/>
        </w:rPr>
      </w:pPr>
      <w:r w:rsidRPr="005669DF">
        <w:rPr>
          <w:rFonts w:ascii="Arial" w:hAnsi="Arial" w:cs="Arial"/>
          <w:b/>
          <w:sz w:val="24"/>
          <w:szCs w:val="24"/>
        </w:rPr>
        <w:t xml:space="preserve">Round Robin </w:t>
      </w:r>
    </w:p>
    <w:p w14:paraId="3E4A1B57" w14:textId="77777777" w:rsidR="00055877" w:rsidRPr="008F42A7" w:rsidRDefault="00055877" w:rsidP="004F4645">
      <w:pPr>
        <w:ind w:left="0"/>
        <w:rPr>
          <w:sz w:val="16"/>
          <w:szCs w:val="16"/>
        </w:rPr>
      </w:pPr>
    </w:p>
    <w:p w14:paraId="3C07A2EF" w14:textId="77777777" w:rsidR="00803D65" w:rsidRDefault="00803D65" w:rsidP="004F4645">
      <w:pPr>
        <w:ind w:left="0"/>
      </w:pPr>
      <w:r>
        <w:t xml:space="preserve">Every member expressed his or her thanks to Tom Ravn for having served on the LRRB for the past six years.  Tom also stated that he enjoyed it a great deal. </w:t>
      </w:r>
    </w:p>
    <w:p w14:paraId="0C028BDC" w14:textId="77777777" w:rsidR="00803D65" w:rsidRPr="008F42A7" w:rsidRDefault="00803D65" w:rsidP="004F4645">
      <w:pPr>
        <w:ind w:left="0"/>
        <w:rPr>
          <w:sz w:val="16"/>
          <w:szCs w:val="16"/>
        </w:rPr>
      </w:pPr>
    </w:p>
    <w:p w14:paraId="58BC3303" w14:textId="77777777" w:rsidR="00803D65" w:rsidRPr="00803D65" w:rsidRDefault="0012417F" w:rsidP="004F4645">
      <w:pPr>
        <w:ind w:left="0"/>
        <w:rPr>
          <w:u w:val="single"/>
        </w:rPr>
      </w:pPr>
      <w:r w:rsidRPr="00803D65">
        <w:rPr>
          <w:u w:val="single"/>
        </w:rPr>
        <w:t>Linda T</w:t>
      </w:r>
      <w:r w:rsidR="00803D65" w:rsidRPr="00803D65">
        <w:rPr>
          <w:u w:val="single"/>
        </w:rPr>
        <w:t>aylor</w:t>
      </w:r>
    </w:p>
    <w:p w14:paraId="6D345781" w14:textId="77777777" w:rsidR="009408AA" w:rsidRDefault="00800708" w:rsidP="002C423C">
      <w:pPr>
        <w:pStyle w:val="ListParagraph"/>
        <w:numPr>
          <w:ilvl w:val="0"/>
          <w:numId w:val="13"/>
        </w:numPr>
        <w:rPr>
          <w:rFonts w:ascii="Arial" w:hAnsi="Arial" w:cs="Arial"/>
        </w:rPr>
      </w:pPr>
      <w:r w:rsidRPr="006427B0">
        <w:rPr>
          <w:rFonts w:ascii="Arial" w:hAnsi="Arial" w:cs="Arial"/>
        </w:rPr>
        <w:t xml:space="preserve">Focus </w:t>
      </w:r>
      <w:r w:rsidR="0012417F" w:rsidRPr="006427B0">
        <w:rPr>
          <w:rFonts w:ascii="Arial" w:hAnsi="Arial" w:cs="Arial"/>
        </w:rPr>
        <w:t>groups</w:t>
      </w:r>
      <w:r w:rsidRPr="006427B0">
        <w:rPr>
          <w:rFonts w:ascii="Arial" w:hAnsi="Arial" w:cs="Arial"/>
        </w:rPr>
        <w:t xml:space="preserve">: </w:t>
      </w:r>
      <w:r w:rsidR="00803D65" w:rsidRPr="006427B0">
        <w:rPr>
          <w:rFonts w:ascii="Arial" w:hAnsi="Arial" w:cs="Arial"/>
        </w:rPr>
        <w:t xml:space="preserve">  She said there </w:t>
      </w:r>
      <w:r w:rsidR="0012417F" w:rsidRPr="006427B0">
        <w:rPr>
          <w:rFonts w:ascii="Arial" w:hAnsi="Arial" w:cs="Arial"/>
        </w:rPr>
        <w:t>need</w:t>
      </w:r>
      <w:r w:rsidR="00803D65" w:rsidRPr="006427B0">
        <w:rPr>
          <w:rFonts w:ascii="Arial" w:hAnsi="Arial" w:cs="Arial"/>
        </w:rPr>
        <w:t>s to be</w:t>
      </w:r>
      <w:r w:rsidR="0012417F" w:rsidRPr="006427B0">
        <w:rPr>
          <w:rFonts w:ascii="Arial" w:hAnsi="Arial" w:cs="Arial"/>
        </w:rPr>
        <w:t xml:space="preserve"> a way of generating needs statements to encourage more research.  </w:t>
      </w:r>
      <w:r w:rsidR="00803D65" w:rsidRPr="006427B0">
        <w:rPr>
          <w:rFonts w:ascii="Arial" w:hAnsi="Arial" w:cs="Arial"/>
        </w:rPr>
        <w:t xml:space="preserve">Linda </w:t>
      </w:r>
      <w:r w:rsidR="007902F0">
        <w:rPr>
          <w:rFonts w:ascii="Arial" w:hAnsi="Arial" w:cs="Arial"/>
        </w:rPr>
        <w:t xml:space="preserve">also </w:t>
      </w:r>
      <w:r w:rsidR="00803D65" w:rsidRPr="006427B0">
        <w:rPr>
          <w:rFonts w:ascii="Arial" w:hAnsi="Arial" w:cs="Arial"/>
        </w:rPr>
        <w:t>stated there</w:t>
      </w:r>
      <w:r w:rsidR="0012417F" w:rsidRPr="006427B0">
        <w:rPr>
          <w:rFonts w:ascii="Arial" w:hAnsi="Arial" w:cs="Arial"/>
        </w:rPr>
        <w:t xml:space="preserve"> need</w:t>
      </w:r>
      <w:r w:rsidR="00803D65" w:rsidRPr="006427B0">
        <w:rPr>
          <w:rFonts w:ascii="Arial" w:hAnsi="Arial" w:cs="Arial"/>
        </w:rPr>
        <w:t>s to be</w:t>
      </w:r>
      <w:r w:rsidR="0012417F" w:rsidRPr="006427B0">
        <w:rPr>
          <w:rFonts w:ascii="Arial" w:hAnsi="Arial" w:cs="Arial"/>
        </w:rPr>
        <w:t xml:space="preserve"> a county rep</w:t>
      </w:r>
      <w:r w:rsidR="00803D65" w:rsidRPr="006427B0">
        <w:rPr>
          <w:rFonts w:ascii="Arial" w:hAnsi="Arial" w:cs="Arial"/>
        </w:rPr>
        <w:t>resent</w:t>
      </w:r>
      <w:r w:rsidR="0012417F" w:rsidRPr="006427B0">
        <w:rPr>
          <w:rFonts w:ascii="Arial" w:hAnsi="Arial" w:cs="Arial"/>
        </w:rPr>
        <w:t xml:space="preserve"> for the focus group</w:t>
      </w:r>
      <w:r w:rsidR="00803D65" w:rsidRPr="006427B0">
        <w:rPr>
          <w:rFonts w:ascii="Arial" w:hAnsi="Arial" w:cs="Arial"/>
        </w:rPr>
        <w:t xml:space="preserve">.  </w:t>
      </w:r>
      <w:r w:rsidR="0012417F" w:rsidRPr="006427B0">
        <w:rPr>
          <w:rFonts w:ascii="Arial" w:hAnsi="Arial" w:cs="Arial"/>
        </w:rPr>
        <w:t xml:space="preserve"> Lyndon volunteered to </w:t>
      </w:r>
      <w:r w:rsidR="006427B0" w:rsidRPr="006427B0">
        <w:rPr>
          <w:rFonts w:ascii="Arial" w:hAnsi="Arial" w:cs="Arial"/>
        </w:rPr>
        <w:t>be the county representative on the TAP.</w:t>
      </w:r>
      <w:r w:rsidR="006427B0">
        <w:rPr>
          <w:rFonts w:ascii="Arial" w:hAnsi="Arial" w:cs="Arial"/>
        </w:rPr>
        <w:t xml:space="preserve">  </w:t>
      </w:r>
    </w:p>
    <w:p w14:paraId="11FAA651" w14:textId="77777777" w:rsidR="0083766E" w:rsidRPr="002B54F1" w:rsidRDefault="0083766E" w:rsidP="002B54F1">
      <w:pPr>
        <w:pStyle w:val="ListParagraph"/>
        <w:rPr>
          <w:rFonts w:ascii="Arial" w:hAnsi="Arial" w:cs="Arial"/>
          <w:sz w:val="16"/>
          <w:szCs w:val="16"/>
        </w:rPr>
      </w:pPr>
    </w:p>
    <w:p w14:paraId="46FDEDDB" w14:textId="7B4788A2" w:rsidR="0012417F" w:rsidRPr="0028614F" w:rsidRDefault="0083766E" w:rsidP="0028614F">
      <w:pPr>
        <w:ind w:left="0"/>
        <w:rPr>
          <w:rFonts w:cs="Arial"/>
          <w:b/>
          <w:u w:val="single"/>
        </w:rPr>
      </w:pPr>
      <w:r w:rsidRPr="0028614F">
        <w:rPr>
          <w:rFonts w:cs="Arial"/>
          <w:b/>
          <w:u w:val="single"/>
        </w:rPr>
        <w:t xml:space="preserve">New </w:t>
      </w:r>
      <w:r w:rsidR="009408AA" w:rsidRPr="0028614F">
        <w:rPr>
          <w:rFonts w:cs="Arial"/>
          <w:b/>
          <w:u w:val="single"/>
        </w:rPr>
        <w:t>Action Item</w:t>
      </w:r>
      <w:r w:rsidRPr="0028614F">
        <w:rPr>
          <w:rFonts w:cs="Arial"/>
          <w:b/>
          <w:u w:val="single"/>
        </w:rPr>
        <w:t xml:space="preserve"> 6</w:t>
      </w:r>
      <w:r w:rsidR="009408AA" w:rsidRPr="0028614F">
        <w:rPr>
          <w:rFonts w:cs="Arial"/>
          <w:b/>
          <w:u w:val="single"/>
        </w:rPr>
        <w:t xml:space="preserve">: </w:t>
      </w:r>
      <w:r w:rsidR="00803D65" w:rsidRPr="0028614F">
        <w:rPr>
          <w:rFonts w:cs="Arial"/>
          <w:b/>
          <w:u w:val="single"/>
        </w:rPr>
        <w:t xml:space="preserve">Linda </w:t>
      </w:r>
      <w:r w:rsidR="006427B0" w:rsidRPr="0028614F">
        <w:rPr>
          <w:rFonts w:cs="Arial"/>
          <w:b/>
          <w:u w:val="single"/>
        </w:rPr>
        <w:t>will work with</w:t>
      </w:r>
      <w:r w:rsidR="00803D65" w:rsidRPr="0028614F">
        <w:rPr>
          <w:rFonts w:cs="Arial"/>
          <w:b/>
          <w:u w:val="single"/>
        </w:rPr>
        <w:t xml:space="preserve"> </w:t>
      </w:r>
      <w:r w:rsidR="006427B0" w:rsidRPr="0028614F">
        <w:rPr>
          <w:rFonts w:cs="Arial"/>
          <w:b/>
          <w:u w:val="single"/>
        </w:rPr>
        <w:t>Dan Erickson, Metro State Aid Engineer, to try and secure a focus group meeting date that aligns with S</w:t>
      </w:r>
      <w:r w:rsidR="0012417F" w:rsidRPr="0028614F">
        <w:rPr>
          <w:rFonts w:cs="Arial"/>
          <w:b/>
          <w:u w:val="single"/>
        </w:rPr>
        <w:t xml:space="preserve">tate Aid prescreening meeting.  </w:t>
      </w:r>
    </w:p>
    <w:p w14:paraId="169AB664" w14:textId="77777777" w:rsidR="0012417F" w:rsidRPr="008F42A7" w:rsidRDefault="0012417F" w:rsidP="004F4645">
      <w:pPr>
        <w:ind w:left="0"/>
        <w:rPr>
          <w:rFonts w:cs="Arial"/>
          <w:sz w:val="16"/>
          <w:szCs w:val="16"/>
        </w:rPr>
      </w:pPr>
    </w:p>
    <w:p w14:paraId="4853C6E9" w14:textId="3BEBB1D7" w:rsidR="007B5850" w:rsidRPr="009A254E" w:rsidRDefault="006427B0" w:rsidP="007B5850">
      <w:pPr>
        <w:pStyle w:val="ListParagraph"/>
        <w:numPr>
          <w:ilvl w:val="0"/>
          <w:numId w:val="13"/>
        </w:numPr>
        <w:rPr>
          <w:rFonts w:ascii="Arial" w:hAnsi="Arial" w:cs="Arial"/>
        </w:rPr>
      </w:pPr>
      <w:r>
        <w:rPr>
          <w:rFonts w:ascii="Arial" w:hAnsi="Arial" w:cs="Arial"/>
        </w:rPr>
        <w:t>K</w:t>
      </w:r>
      <w:r w:rsidR="0012417F" w:rsidRPr="009A254E">
        <w:rPr>
          <w:rFonts w:ascii="Arial" w:hAnsi="Arial" w:cs="Arial"/>
        </w:rPr>
        <w:t>nowledge building</w:t>
      </w:r>
      <w:r>
        <w:rPr>
          <w:rFonts w:ascii="Arial" w:hAnsi="Arial" w:cs="Arial"/>
        </w:rPr>
        <w:t>:</w:t>
      </w:r>
      <w:r w:rsidR="0012417F" w:rsidRPr="009A254E">
        <w:rPr>
          <w:rFonts w:ascii="Arial" w:hAnsi="Arial" w:cs="Arial"/>
        </w:rPr>
        <w:t xml:space="preserve"> Laurie</w:t>
      </w:r>
      <w:r w:rsidR="003856BD" w:rsidRPr="009A254E">
        <w:rPr>
          <w:rFonts w:ascii="Arial" w:hAnsi="Arial" w:cs="Arial"/>
        </w:rPr>
        <w:t xml:space="preserve"> </w:t>
      </w:r>
      <w:r w:rsidR="0012417F" w:rsidRPr="009A254E">
        <w:rPr>
          <w:rFonts w:ascii="Arial" w:hAnsi="Arial" w:cs="Arial"/>
        </w:rPr>
        <w:t>will take the lead on planning th</w:t>
      </w:r>
      <w:r>
        <w:rPr>
          <w:rFonts w:ascii="Arial" w:hAnsi="Arial" w:cs="Arial"/>
        </w:rPr>
        <w:t xml:space="preserve">e knowledge building exercise at the March meeting. </w:t>
      </w:r>
      <w:r w:rsidR="0012417F" w:rsidRPr="009A254E">
        <w:rPr>
          <w:rFonts w:ascii="Arial" w:hAnsi="Arial" w:cs="Arial"/>
        </w:rPr>
        <w:t xml:space="preserve"> </w:t>
      </w:r>
      <w:r>
        <w:rPr>
          <w:rFonts w:ascii="Arial" w:hAnsi="Arial" w:cs="Arial"/>
        </w:rPr>
        <w:t>Laurie requested two</w:t>
      </w:r>
      <w:r w:rsidR="003856BD" w:rsidRPr="009A254E">
        <w:rPr>
          <w:rFonts w:ascii="Arial" w:hAnsi="Arial" w:cs="Arial"/>
        </w:rPr>
        <w:t>-</w:t>
      </w:r>
      <w:r w:rsidR="0012417F" w:rsidRPr="009A254E">
        <w:rPr>
          <w:rFonts w:ascii="Arial" w:hAnsi="Arial" w:cs="Arial"/>
        </w:rPr>
        <w:t xml:space="preserve">hour meeting </w:t>
      </w:r>
      <w:r>
        <w:rPr>
          <w:rFonts w:ascii="Arial" w:hAnsi="Arial" w:cs="Arial"/>
        </w:rPr>
        <w:t xml:space="preserve">timeslot and will take care of </w:t>
      </w:r>
      <w:r w:rsidR="0012417F" w:rsidRPr="009A254E">
        <w:rPr>
          <w:rFonts w:ascii="Arial" w:hAnsi="Arial" w:cs="Arial"/>
        </w:rPr>
        <w:t>invit</w:t>
      </w:r>
      <w:r>
        <w:rPr>
          <w:rFonts w:ascii="Arial" w:hAnsi="Arial" w:cs="Arial"/>
        </w:rPr>
        <w:t>ing</w:t>
      </w:r>
      <w:r w:rsidR="0012417F" w:rsidRPr="009A254E">
        <w:rPr>
          <w:rFonts w:ascii="Arial" w:hAnsi="Arial" w:cs="Arial"/>
        </w:rPr>
        <w:t xml:space="preserve"> professors</w:t>
      </w:r>
      <w:r>
        <w:rPr>
          <w:rFonts w:ascii="Arial" w:hAnsi="Arial" w:cs="Arial"/>
        </w:rPr>
        <w:t xml:space="preserve">. </w:t>
      </w:r>
      <w:r w:rsidR="003856BD" w:rsidRPr="009A254E">
        <w:rPr>
          <w:rFonts w:ascii="Arial" w:hAnsi="Arial" w:cs="Arial"/>
        </w:rPr>
        <w:t xml:space="preserve"> The question came up whether to include the RIC in this discussion.  </w:t>
      </w:r>
      <w:r w:rsidR="00CF2208" w:rsidRPr="009A254E">
        <w:rPr>
          <w:rFonts w:ascii="Arial" w:hAnsi="Arial" w:cs="Arial"/>
        </w:rPr>
        <w:t xml:space="preserve">Laurie and Linda </w:t>
      </w:r>
      <w:r w:rsidR="001073D1">
        <w:rPr>
          <w:rFonts w:ascii="Arial" w:hAnsi="Arial" w:cs="Arial"/>
        </w:rPr>
        <w:t>will</w:t>
      </w:r>
      <w:r w:rsidR="001073D1" w:rsidRPr="009A254E">
        <w:rPr>
          <w:rFonts w:ascii="Arial" w:hAnsi="Arial" w:cs="Arial"/>
        </w:rPr>
        <w:t xml:space="preserve"> </w:t>
      </w:r>
      <w:r w:rsidR="00CF2208" w:rsidRPr="009A254E">
        <w:rPr>
          <w:rFonts w:ascii="Arial" w:hAnsi="Arial" w:cs="Arial"/>
        </w:rPr>
        <w:t xml:space="preserve">take that decision off-line. </w:t>
      </w:r>
      <w:r w:rsidR="003856BD" w:rsidRPr="009A254E">
        <w:rPr>
          <w:rFonts w:ascii="Arial" w:hAnsi="Arial" w:cs="Arial"/>
        </w:rPr>
        <w:t xml:space="preserve">  </w:t>
      </w:r>
    </w:p>
    <w:p w14:paraId="5102B568" w14:textId="77777777" w:rsidR="007B5850" w:rsidRPr="008F42A7" w:rsidRDefault="007B5850" w:rsidP="007B5850">
      <w:pPr>
        <w:pStyle w:val="ListParagraph"/>
        <w:rPr>
          <w:rFonts w:ascii="Arial" w:hAnsi="Arial" w:cs="Arial"/>
          <w:sz w:val="16"/>
          <w:szCs w:val="16"/>
        </w:rPr>
      </w:pPr>
    </w:p>
    <w:p w14:paraId="6FF62BAC" w14:textId="77777777" w:rsidR="007B5850" w:rsidRPr="009A254E" w:rsidRDefault="00CF2208" w:rsidP="007B5850">
      <w:pPr>
        <w:pStyle w:val="ListParagraph"/>
        <w:numPr>
          <w:ilvl w:val="0"/>
          <w:numId w:val="13"/>
        </w:numPr>
        <w:rPr>
          <w:rFonts w:ascii="Arial" w:hAnsi="Arial" w:cs="Arial"/>
        </w:rPr>
      </w:pPr>
      <w:r w:rsidRPr="009A254E">
        <w:rPr>
          <w:rFonts w:ascii="Arial" w:hAnsi="Arial" w:cs="Arial"/>
        </w:rPr>
        <w:t>NCHRP</w:t>
      </w:r>
      <w:r w:rsidR="006427B0">
        <w:rPr>
          <w:rFonts w:ascii="Arial" w:hAnsi="Arial" w:cs="Arial"/>
        </w:rPr>
        <w:t xml:space="preserve"> ballot: </w:t>
      </w:r>
      <w:r w:rsidR="007B5850" w:rsidRPr="009A254E">
        <w:rPr>
          <w:rFonts w:ascii="Arial" w:hAnsi="Arial" w:cs="Arial"/>
        </w:rPr>
        <w:t>Linda will di</w:t>
      </w:r>
      <w:r w:rsidR="006427B0">
        <w:rPr>
          <w:rFonts w:ascii="Arial" w:hAnsi="Arial" w:cs="Arial"/>
        </w:rPr>
        <w:t>scuss this offline with Mitch R.</w:t>
      </w:r>
    </w:p>
    <w:p w14:paraId="51F65DF8" w14:textId="77777777" w:rsidR="007B5850" w:rsidRPr="008F42A7" w:rsidRDefault="007B5850" w:rsidP="007B5850">
      <w:pPr>
        <w:pStyle w:val="ListParagraph"/>
        <w:rPr>
          <w:rFonts w:ascii="Arial" w:hAnsi="Arial" w:cs="Arial"/>
          <w:sz w:val="16"/>
          <w:szCs w:val="16"/>
        </w:rPr>
      </w:pPr>
    </w:p>
    <w:p w14:paraId="737FCFED" w14:textId="77777777" w:rsidR="005B661A" w:rsidRDefault="006427B0" w:rsidP="00692CE9">
      <w:pPr>
        <w:pStyle w:val="ListParagraph"/>
        <w:numPr>
          <w:ilvl w:val="0"/>
          <w:numId w:val="14"/>
        </w:numPr>
        <w:rPr>
          <w:rFonts w:ascii="Arial" w:hAnsi="Arial" w:cs="Arial"/>
        </w:rPr>
      </w:pPr>
      <w:r>
        <w:rPr>
          <w:rFonts w:ascii="Arial" w:hAnsi="Arial" w:cs="Arial"/>
        </w:rPr>
        <w:t>TRB Annual meeting: L</w:t>
      </w:r>
      <w:r w:rsidR="007B5850" w:rsidRPr="009A254E">
        <w:rPr>
          <w:rFonts w:ascii="Arial" w:hAnsi="Arial" w:cs="Arial"/>
        </w:rPr>
        <w:t xml:space="preserve">inda encouraged the </w:t>
      </w:r>
      <w:r>
        <w:rPr>
          <w:rFonts w:ascii="Arial" w:hAnsi="Arial" w:cs="Arial"/>
        </w:rPr>
        <w:t xml:space="preserve">members </w:t>
      </w:r>
      <w:r w:rsidR="007B5850" w:rsidRPr="009A254E">
        <w:rPr>
          <w:rFonts w:ascii="Arial" w:hAnsi="Arial" w:cs="Arial"/>
        </w:rPr>
        <w:t xml:space="preserve">attending the </w:t>
      </w:r>
      <w:r w:rsidR="00CF2208" w:rsidRPr="009A254E">
        <w:rPr>
          <w:rFonts w:ascii="Arial" w:hAnsi="Arial" w:cs="Arial"/>
        </w:rPr>
        <w:t>T</w:t>
      </w:r>
      <w:r w:rsidR="007B5850" w:rsidRPr="009A254E">
        <w:rPr>
          <w:rFonts w:ascii="Arial" w:hAnsi="Arial" w:cs="Arial"/>
        </w:rPr>
        <w:t xml:space="preserve">ransportation </w:t>
      </w:r>
      <w:r w:rsidR="00CF2208" w:rsidRPr="009A254E">
        <w:rPr>
          <w:rFonts w:ascii="Arial" w:hAnsi="Arial" w:cs="Arial"/>
        </w:rPr>
        <w:t>R</w:t>
      </w:r>
      <w:r w:rsidR="007B5850" w:rsidRPr="009A254E">
        <w:rPr>
          <w:rFonts w:ascii="Arial" w:hAnsi="Arial" w:cs="Arial"/>
        </w:rPr>
        <w:t xml:space="preserve">esearch </w:t>
      </w:r>
      <w:r>
        <w:rPr>
          <w:rFonts w:ascii="Arial" w:hAnsi="Arial" w:cs="Arial"/>
        </w:rPr>
        <w:t>meeting to stop by High Value Research poster sessions</w:t>
      </w:r>
      <w:r w:rsidR="005B661A">
        <w:rPr>
          <w:rFonts w:ascii="Arial" w:hAnsi="Arial" w:cs="Arial"/>
        </w:rPr>
        <w:t>:</w:t>
      </w:r>
    </w:p>
    <w:p w14:paraId="0958B954" w14:textId="77777777" w:rsidR="005B661A" w:rsidRDefault="005B661A" w:rsidP="005B661A">
      <w:pPr>
        <w:pStyle w:val="ListParagraph"/>
        <w:numPr>
          <w:ilvl w:val="1"/>
          <w:numId w:val="14"/>
        </w:numPr>
        <w:rPr>
          <w:rFonts w:ascii="Arial" w:hAnsi="Arial" w:cs="Arial"/>
        </w:rPr>
      </w:pPr>
      <w:r>
        <w:rPr>
          <w:rFonts w:ascii="Arial" w:hAnsi="Arial" w:cs="Arial"/>
        </w:rPr>
        <w:t xml:space="preserve">Poster sessions 354 DOT High Value Research Projects </w:t>
      </w:r>
    </w:p>
    <w:p w14:paraId="2BCA734E" w14:textId="77777777" w:rsidR="005B661A" w:rsidRDefault="005B661A" w:rsidP="005B661A">
      <w:pPr>
        <w:pStyle w:val="ListParagraph"/>
        <w:widowControl/>
        <w:numPr>
          <w:ilvl w:val="2"/>
          <w:numId w:val="14"/>
        </w:numPr>
        <w:suppressAutoHyphens w:val="0"/>
        <w:rPr>
          <w:rFonts w:eastAsia="Times New Roman"/>
          <w:color w:val="000000"/>
        </w:rPr>
      </w:pPr>
      <w:r w:rsidRPr="005B661A">
        <w:rPr>
          <w:rFonts w:eastAsia="Times New Roman"/>
          <w:color w:val="000000"/>
        </w:rPr>
        <w:t>Unmanned Aerial Vehicles Enable Safe and Cost-Effective Bridge Inspection</w:t>
      </w:r>
    </w:p>
    <w:p w14:paraId="40D4F796" w14:textId="77777777" w:rsidR="00986A7E" w:rsidRPr="00986A7E" w:rsidRDefault="00986A7E" w:rsidP="00986A7E">
      <w:pPr>
        <w:pStyle w:val="ListParagraph"/>
        <w:widowControl/>
        <w:numPr>
          <w:ilvl w:val="2"/>
          <w:numId w:val="14"/>
        </w:numPr>
        <w:suppressAutoHyphens w:val="0"/>
        <w:rPr>
          <w:rFonts w:eastAsia="Times New Roman"/>
          <w:color w:val="000000"/>
        </w:rPr>
      </w:pPr>
      <w:r w:rsidRPr="00986A7E">
        <w:rPr>
          <w:rFonts w:eastAsia="Times New Roman"/>
          <w:color w:val="000000"/>
        </w:rPr>
        <w:t>Next Generation Bridge Management Tools and Inspection</w:t>
      </w:r>
    </w:p>
    <w:p w14:paraId="5469959B" w14:textId="452B1447" w:rsidR="00986A7E" w:rsidRDefault="00986A7E" w:rsidP="00986A7E">
      <w:pPr>
        <w:pStyle w:val="ListParagraph"/>
        <w:widowControl/>
        <w:numPr>
          <w:ilvl w:val="2"/>
          <w:numId w:val="14"/>
        </w:numPr>
        <w:suppressAutoHyphens w:val="0"/>
        <w:rPr>
          <w:rFonts w:eastAsia="Times New Roman"/>
          <w:color w:val="000000"/>
        </w:rPr>
      </w:pPr>
      <w:r w:rsidRPr="00986A7E">
        <w:rPr>
          <w:rFonts w:eastAsia="Times New Roman"/>
          <w:color w:val="000000"/>
        </w:rPr>
        <w:t>Minnesota Department of Transportation Metro Barrier Extraction and LiDAR Project</w:t>
      </w:r>
    </w:p>
    <w:p w14:paraId="56B18333" w14:textId="77777777" w:rsidR="008F42A7" w:rsidRPr="008F42A7" w:rsidRDefault="008F42A7" w:rsidP="008F42A7">
      <w:pPr>
        <w:pStyle w:val="ListParagraph"/>
        <w:widowControl/>
        <w:suppressAutoHyphens w:val="0"/>
        <w:ind w:left="2160"/>
        <w:rPr>
          <w:rFonts w:eastAsia="Times New Roman"/>
          <w:color w:val="000000"/>
          <w:sz w:val="16"/>
          <w:szCs w:val="16"/>
        </w:rPr>
      </w:pPr>
    </w:p>
    <w:p w14:paraId="10B63C20" w14:textId="77777777" w:rsidR="009E0329" w:rsidRPr="005B661A" w:rsidRDefault="005B661A" w:rsidP="005B661A">
      <w:pPr>
        <w:pStyle w:val="ListParagraph"/>
        <w:numPr>
          <w:ilvl w:val="0"/>
          <w:numId w:val="14"/>
        </w:numPr>
        <w:rPr>
          <w:rFonts w:ascii="Arial" w:hAnsi="Arial" w:cs="Arial"/>
        </w:rPr>
      </w:pPr>
      <w:r w:rsidRPr="005B661A">
        <w:rPr>
          <w:rFonts w:ascii="Arial" w:hAnsi="Arial" w:cs="Arial"/>
        </w:rPr>
        <w:t>L</w:t>
      </w:r>
      <w:r>
        <w:rPr>
          <w:rFonts w:ascii="Arial" w:hAnsi="Arial" w:cs="Arial"/>
        </w:rPr>
        <w:t>RRB Strategic plan Q</w:t>
      </w:r>
      <w:r w:rsidRPr="005B661A">
        <w:rPr>
          <w:rFonts w:ascii="Arial" w:hAnsi="Arial" w:cs="Arial"/>
        </w:rPr>
        <w:t xml:space="preserve">uick </w:t>
      </w:r>
      <w:r>
        <w:rPr>
          <w:rFonts w:ascii="Arial" w:hAnsi="Arial" w:cs="Arial"/>
        </w:rPr>
        <w:t xml:space="preserve">call process was </w:t>
      </w:r>
      <w:r w:rsidRPr="005B661A">
        <w:rPr>
          <w:rFonts w:ascii="Arial" w:hAnsi="Arial" w:cs="Arial"/>
        </w:rPr>
        <w:t xml:space="preserve">sent out to consultant, with proposals due </w:t>
      </w:r>
      <w:r w:rsidR="00692CE9" w:rsidRPr="005B661A">
        <w:rPr>
          <w:rFonts w:ascii="Arial" w:hAnsi="Arial" w:cs="Arial"/>
        </w:rPr>
        <w:t xml:space="preserve">January </w:t>
      </w:r>
      <w:r w:rsidR="009E0329" w:rsidRPr="005B661A">
        <w:rPr>
          <w:rFonts w:ascii="Arial" w:hAnsi="Arial" w:cs="Arial"/>
        </w:rPr>
        <w:t>9</w:t>
      </w:r>
      <w:r w:rsidRPr="005B661A">
        <w:rPr>
          <w:rFonts w:ascii="Arial" w:hAnsi="Arial" w:cs="Arial"/>
          <w:vertAlign w:val="superscript"/>
        </w:rPr>
        <w:t>th</w:t>
      </w:r>
      <w:r>
        <w:rPr>
          <w:rFonts w:ascii="Arial" w:hAnsi="Arial" w:cs="Arial"/>
        </w:rPr>
        <w:t>, 2017.</w:t>
      </w:r>
    </w:p>
    <w:p w14:paraId="3A2D415C" w14:textId="77777777" w:rsidR="005B661A" w:rsidRDefault="005B661A" w:rsidP="005B661A">
      <w:pPr>
        <w:rPr>
          <w:rFonts w:cs="Arial"/>
          <w:u w:val="single"/>
        </w:rPr>
      </w:pPr>
    </w:p>
    <w:p w14:paraId="753146ED" w14:textId="77777777" w:rsidR="005B661A" w:rsidRPr="005B661A" w:rsidRDefault="007B5850" w:rsidP="009408AA">
      <w:pPr>
        <w:ind w:left="0"/>
        <w:rPr>
          <w:rFonts w:cs="Arial"/>
          <w:u w:val="single"/>
        </w:rPr>
      </w:pPr>
      <w:r w:rsidRPr="005B661A">
        <w:rPr>
          <w:rFonts w:cs="Arial"/>
          <w:u w:val="single"/>
        </w:rPr>
        <w:t>Laurie McGin</w:t>
      </w:r>
      <w:r w:rsidR="005B661A">
        <w:rPr>
          <w:rFonts w:cs="Arial"/>
          <w:u w:val="single"/>
        </w:rPr>
        <w:t>nis</w:t>
      </w:r>
    </w:p>
    <w:p w14:paraId="7E7AF080" w14:textId="32FBF4E7" w:rsidR="005B661A" w:rsidRPr="00ED6801" w:rsidRDefault="009A254E" w:rsidP="005B661A">
      <w:pPr>
        <w:pStyle w:val="ListParagraph"/>
        <w:numPr>
          <w:ilvl w:val="0"/>
          <w:numId w:val="29"/>
        </w:numPr>
        <w:rPr>
          <w:rFonts w:ascii="Arial" w:hAnsi="Arial" w:cs="Arial"/>
        </w:rPr>
      </w:pPr>
      <w:r w:rsidRPr="00ED6801">
        <w:rPr>
          <w:rFonts w:ascii="Arial" w:hAnsi="Arial" w:cs="Arial"/>
        </w:rPr>
        <w:t xml:space="preserve">LRRB members attending the TRB Annual </w:t>
      </w:r>
      <w:r w:rsidR="001073D1">
        <w:rPr>
          <w:rFonts w:ascii="Arial" w:hAnsi="Arial" w:cs="Arial"/>
        </w:rPr>
        <w:t>M</w:t>
      </w:r>
      <w:r w:rsidR="001073D1" w:rsidRPr="00ED6801">
        <w:rPr>
          <w:rFonts w:ascii="Arial" w:hAnsi="Arial" w:cs="Arial"/>
        </w:rPr>
        <w:t xml:space="preserve">eeting </w:t>
      </w:r>
      <w:r w:rsidR="001073D1">
        <w:rPr>
          <w:rFonts w:ascii="Arial" w:hAnsi="Arial" w:cs="Arial"/>
        </w:rPr>
        <w:t xml:space="preserve">are encouraged </w:t>
      </w:r>
      <w:r w:rsidRPr="00ED6801">
        <w:rPr>
          <w:rFonts w:ascii="Arial" w:hAnsi="Arial" w:cs="Arial"/>
        </w:rPr>
        <w:t xml:space="preserve">to stop by the CTS </w:t>
      </w:r>
      <w:r w:rsidR="007B5850" w:rsidRPr="00ED6801">
        <w:rPr>
          <w:rFonts w:ascii="Arial" w:hAnsi="Arial" w:cs="Arial"/>
        </w:rPr>
        <w:t xml:space="preserve">reception </w:t>
      </w:r>
      <w:r w:rsidR="00800708" w:rsidRPr="00ED6801">
        <w:rPr>
          <w:rFonts w:ascii="Arial" w:hAnsi="Arial" w:cs="Arial"/>
        </w:rPr>
        <w:t xml:space="preserve">on </w:t>
      </w:r>
      <w:r w:rsidR="007B5850" w:rsidRPr="00ED6801">
        <w:rPr>
          <w:rFonts w:ascii="Arial" w:hAnsi="Arial" w:cs="Arial"/>
        </w:rPr>
        <w:t xml:space="preserve">Sunday night </w:t>
      </w:r>
      <w:r w:rsidR="00C732EC" w:rsidRPr="00ED6801">
        <w:rPr>
          <w:rFonts w:ascii="Arial" w:hAnsi="Arial" w:cs="Arial"/>
        </w:rPr>
        <w:t xml:space="preserve">from </w:t>
      </w:r>
      <w:r w:rsidR="007B5850" w:rsidRPr="00ED6801">
        <w:rPr>
          <w:rFonts w:ascii="Arial" w:hAnsi="Arial" w:cs="Arial"/>
        </w:rPr>
        <w:t>5:30 to 7:00</w:t>
      </w:r>
      <w:r w:rsidR="00C732EC" w:rsidRPr="00ED6801">
        <w:rPr>
          <w:rFonts w:ascii="Arial" w:hAnsi="Arial" w:cs="Arial"/>
        </w:rPr>
        <w:t xml:space="preserve"> in Washington.</w:t>
      </w:r>
      <w:r w:rsidR="00800708" w:rsidRPr="00ED6801">
        <w:rPr>
          <w:rFonts w:ascii="Arial" w:hAnsi="Arial" w:cs="Arial"/>
        </w:rPr>
        <w:t xml:space="preserve">  </w:t>
      </w:r>
    </w:p>
    <w:p w14:paraId="4D6948D3" w14:textId="77777777" w:rsidR="007B5850" w:rsidRPr="00ED6801" w:rsidRDefault="00C732EC" w:rsidP="005B661A">
      <w:pPr>
        <w:pStyle w:val="ListParagraph"/>
        <w:numPr>
          <w:ilvl w:val="0"/>
          <w:numId w:val="29"/>
        </w:numPr>
        <w:rPr>
          <w:rFonts w:ascii="Arial" w:hAnsi="Arial" w:cs="Arial"/>
        </w:rPr>
      </w:pPr>
      <w:r w:rsidRPr="00ED6801">
        <w:rPr>
          <w:rFonts w:ascii="Arial" w:hAnsi="Arial" w:cs="Arial"/>
        </w:rPr>
        <w:lastRenderedPageBreak/>
        <w:t xml:space="preserve">On December 9, there is a </w:t>
      </w:r>
      <w:r w:rsidR="007B5850" w:rsidRPr="00ED6801">
        <w:rPr>
          <w:rFonts w:ascii="Arial" w:hAnsi="Arial" w:cs="Arial"/>
        </w:rPr>
        <w:t xml:space="preserve">grand opening </w:t>
      </w:r>
      <w:r w:rsidRPr="00ED6801">
        <w:rPr>
          <w:rFonts w:ascii="Arial" w:hAnsi="Arial" w:cs="Arial"/>
        </w:rPr>
        <w:t xml:space="preserve">of an exhibit on importance of retroreflective clothing </w:t>
      </w:r>
      <w:r w:rsidR="007B5850" w:rsidRPr="00ED6801">
        <w:rPr>
          <w:rFonts w:ascii="Arial" w:hAnsi="Arial" w:cs="Arial"/>
        </w:rPr>
        <w:t xml:space="preserve">at </w:t>
      </w:r>
      <w:r w:rsidRPr="00ED6801">
        <w:rPr>
          <w:rFonts w:ascii="Arial" w:hAnsi="Arial" w:cs="Arial"/>
        </w:rPr>
        <w:t>T</w:t>
      </w:r>
      <w:r w:rsidR="007B5850" w:rsidRPr="00ED6801">
        <w:rPr>
          <w:rFonts w:ascii="Arial" w:hAnsi="Arial" w:cs="Arial"/>
        </w:rPr>
        <w:t xml:space="preserve">he </w:t>
      </w:r>
      <w:r w:rsidRPr="00ED6801">
        <w:rPr>
          <w:rFonts w:ascii="Arial" w:hAnsi="Arial" w:cs="Arial"/>
        </w:rPr>
        <w:t>W</w:t>
      </w:r>
      <w:r w:rsidR="007B5850" w:rsidRPr="00ED6801">
        <w:rPr>
          <w:rFonts w:ascii="Arial" w:hAnsi="Arial" w:cs="Arial"/>
        </w:rPr>
        <w:t xml:space="preserve">orks </w:t>
      </w:r>
      <w:r w:rsidRPr="00ED6801">
        <w:rPr>
          <w:rFonts w:ascii="Arial" w:hAnsi="Arial" w:cs="Arial"/>
        </w:rPr>
        <w:t>M</w:t>
      </w:r>
      <w:r w:rsidR="007B5850" w:rsidRPr="00ED6801">
        <w:rPr>
          <w:rFonts w:ascii="Arial" w:hAnsi="Arial" w:cs="Arial"/>
        </w:rPr>
        <w:t>useum,</w:t>
      </w:r>
      <w:r w:rsidR="00C05257" w:rsidRPr="00ED6801">
        <w:rPr>
          <w:rFonts w:ascii="Arial" w:hAnsi="Arial" w:cs="Arial"/>
        </w:rPr>
        <w:t xml:space="preserve"> an interactive children’</w:t>
      </w:r>
      <w:r w:rsidR="007B5850" w:rsidRPr="00ED6801">
        <w:rPr>
          <w:rFonts w:ascii="Arial" w:hAnsi="Arial" w:cs="Arial"/>
        </w:rPr>
        <w:t xml:space="preserve">s museum in Bloomington.  </w:t>
      </w:r>
      <w:r w:rsidR="00C05257" w:rsidRPr="00ED6801">
        <w:rPr>
          <w:rFonts w:ascii="Arial" w:hAnsi="Arial" w:cs="Arial"/>
        </w:rPr>
        <w:t xml:space="preserve">The address is </w:t>
      </w:r>
      <w:r w:rsidR="007B5850" w:rsidRPr="00ED6801">
        <w:rPr>
          <w:rFonts w:ascii="Arial" w:hAnsi="Arial" w:cs="Arial"/>
        </w:rPr>
        <w:t xml:space="preserve">9740 Grand Avenue in Bloomington.  </w:t>
      </w:r>
      <w:r w:rsidR="00C05257" w:rsidRPr="00ED6801">
        <w:rPr>
          <w:rFonts w:ascii="Arial" w:hAnsi="Arial" w:cs="Arial"/>
        </w:rPr>
        <w:t>The grand opening occurs from 11-12:30</w:t>
      </w:r>
      <w:r w:rsidR="007B5850" w:rsidRPr="00ED6801">
        <w:rPr>
          <w:rFonts w:ascii="Arial" w:hAnsi="Arial" w:cs="Arial"/>
        </w:rPr>
        <w:t>, and lunch will be served</w:t>
      </w:r>
      <w:r w:rsidR="00C05257" w:rsidRPr="00ED6801">
        <w:rPr>
          <w:rFonts w:ascii="Arial" w:hAnsi="Arial" w:cs="Arial"/>
        </w:rPr>
        <w:t>.</w:t>
      </w:r>
    </w:p>
    <w:p w14:paraId="5B1B96E6" w14:textId="77777777" w:rsidR="007B5850" w:rsidRPr="00ED6801" w:rsidRDefault="007B5850" w:rsidP="00CF2208">
      <w:pPr>
        <w:ind w:left="0"/>
        <w:rPr>
          <w:rFonts w:cs="Arial"/>
        </w:rPr>
      </w:pPr>
    </w:p>
    <w:p w14:paraId="4C78E400" w14:textId="77777777" w:rsidR="005B661A" w:rsidRPr="00ED6801" w:rsidRDefault="006720DF" w:rsidP="005B661A">
      <w:pPr>
        <w:ind w:left="0"/>
        <w:rPr>
          <w:rFonts w:cs="Arial"/>
          <w:u w:val="single"/>
        </w:rPr>
      </w:pPr>
      <w:r w:rsidRPr="00ED6801">
        <w:rPr>
          <w:rFonts w:cs="Arial"/>
          <w:u w:val="single"/>
        </w:rPr>
        <w:t>Mitch Bartelt</w:t>
      </w:r>
    </w:p>
    <w:p w14:paraId="54CFA3CC" w14:textId="06EF0522" w:rsidR="003D15D5" w:rsidRPr="00ED6801" w:rsidRDefault="00634D0B" w:rsidP="005B661A">
      <w:pPr>
        <w:pStyle w:val="ListParagraph"/>
        <w:numPr>
          <w:ilvl w:val="0"/>
          <w:numId w:val="30"/>
        </w:numPr>
        <w:rPr>
          <w:rFonts w:ascii="Arial" w:hAnsi="Arial" w:cs="Arial"/>
        </w:rPr>
      </w:pPr>
      <w:r w:rsidRPr="00ED6801">
        <w:rPr>
          <w:rFonts w:ascii="Arial" w:hAnsi="Arial" w:cs="Arial"/>
        </w:rPr>
        <w:t>Now that projects have been chosen, the research unit will need people to be on Technical Advisory Panels.  Mitch vowed to do his best to use technology to accommodate people at locations far away from Saint Paul.  Research projects will be most successful if the entire state is represented and has input, not just areas close to the Twin Cities.  Mitch encouraged those present either to volunteer to be on a TAP, or to encourage those who work for their agencies</w:t>
      </w:r>
      <w:r w:rsidR="003D15D5" w:rsidRPr="00ED6801">
        <w:rPr>
          <w:rFonts w:ascii="Arial" w:hAnsi="Arial" w:cs="Arial"/>
        </w:rPr>
        <w:t xml:space="preserve"> be included in their areas of expertise.</w:t>
      </w:r>
    </w:p>
    <w:p w14:paraId="541FA7CB" w14:textId="3536F4A5" w:rsidR="001073D1" w:rsidRDefault="001073D1" w:rsidP="0042159B">
      <w:pPr>
        <w:pStyle w:val="ListParagraph"/>
        <w:numPr>
          <w:ilvl w:val="0"/>
          <w:numId w:val="30"/>
        </w:numPr>
        <w:rPr>
          <w:rFonts w:ascii="Arial" w:hAnsi="Arial" w:cs="Arial"/>
        </w:rPr>
      </w:pPr>
      <w:r>
        <w:rPr>
          <w:rFonts w:ascii="Arial" w:hAnsi="Arial" w:cs="Arial"/>
        </w:rPr>
        <w:t>Mitch</w:t>
      </w:r>
      <w:r w:rsidR="0096260D">
        <w:rPr>
          <w:rFonts w:ascii="Arial" w:hAnsi="Arial" w:cs="Arial"/>
        </w:rPr>
        <w:t xml:space="preserve"> a</w:t>
      </w:r>
      <w:r w:rsidR="003D15D5" w:rsidRPr="005B661A">
        <w:rPr>
          <w:rFonts w:ascii="Arial" w:hAnsi="Arial" w:cs="Arial"/>
        </w:rPr>
        <w:t xml:space="preserve">sked for feedback on the format of this year’s meeting.  </w:t>
      </w:r>
      <w:r w:rsidR="003D15D5" w:rsidRPr="0042159B">
        <w:rPr>
          <w:rFonts w:ascii="Arial" w:hAnsi="Arial" w:cs="Arial"/>
        </w:rPr>
        <w:t xml:space="preserve">The group would prefer to have a longer meeting on the first day and an earlier getaway on day two.  </w:t>
      </w:r>
    </w:p>
    <w:p w14:paraId="604E9DA1" w14:textId="5D7506FD" w:rsidR="002C7201" w:rsidRPr="0042159B" w:rsidRDefault="003D15D5" w:rsidP="009408AA">
      <w:pPr>
        <w:pStyle w:val="ListParagraph"/>
        <w:numPr>
          <w:ilvl w:val="1"/>
          <w:numId w:val="30"/>
        </w:numPr>
        <w:rPr>
          <w:rFonts w:ascii="Arial" w:hAnsi="Arial" w:cs="Arial"/>
        </w:rPr>
      </w:pPr>
      <w:r w:rsidRPr="0042159B">
        <w:rPr>
          <w:rFonts w:ascii="Arial" w:hAnsi="Arial" w:cs="Arial"/>
        </w:rPr>
        <w:t>The group felt that limiting the presentations to twenty</w:t>
      </w:r>
      <w:r w:rsidR="002C7201" w:rsidRPr="0042159B">
        <w:rPr>
          <w:rFonts w:ascii="Arial" w:hAnsi="Arial" w:cs="Arial"/>
        </w:rPr>
        <w:t xml:space="preserve"> minutes </w:t>
      </w:r>
      <w:r w:rsidRPr="0042159B">
        <w:rPr>
          <w:rFonts w:ascii="Arial" w:hAnsi="Arial" w:cs="Arial"/>
        </w:rPr>
        <w:t xml:space="preserve">total </w:t>
      </w:r>
      <w:r w:rsidR="002C7201" w:rsidRPr="0042159B">
        <w:rPr>
          <w:rFonts w:ascii="Arial" w:hAnsi="Arial" w:cs="Arial"/>
        </w:rPr>
        <w:t>was great to keep people moving</w:t>
      </w:r>
      <w:r w:rsidRPr="0042159B">
        <w:rPr>
          <w:rFonts w:ascii="Arial" w:hAnsi="Arial" w:cs="Arial"/>
        </w:rPr>
        <w:t>.</w:t>
      </w:r>
    </w:p>
    <w:p w14:paraId="430200EE" w14:textId="77777777" w:rsidR="003D15D5" w:rsidRPr="00800708" w:rsidRDefault="003D15D5" w:rsidP="002C7201">
      <w:pPr>
        <w:ind w:left="0"/>
        <w:rPr>
          <w:rFonts w:cs="Arial"/>
        </w:rPr>
      </w:pPr>
    </w:p>
    <w:p w14:paraId="3EEA8354" w14:textId="77777777" w:rsidR="005B661A" w:rsidRDefault="002C7201" w:rsidP="005B661A">
      <w:pPr>
        <w:ind w:left="0"/>
        <w:rPr>
          <w:rFonts w:cs="Arial"/>
          <w:u w:val="single"/>
        </w:rPr>
      </w:pPr>
      <w:r w:rsidRPr="005B661A">
        <w:rPr>
          <w:rFonts w:cs="Arial"/>
          <w:u w:val="single"/>
        </w:rPr>
        <w:t>Shannon F</w:t>
      </w:r>
      <w:r w:rsidR="003D15D5" w:rsidRPr="005B661A">
        <w:rPr>
          <w:rFonts w:cs="Arial"/>
          <w:u w:val="single"/>
        </w:rPr>
        <w:t>iecke</w:t>
      </w:r>
    </w:p>
    <w:p w14:paraId="45BCF153" w14:textId="5ECFFD2E" w:rsidR="005B661A" w:rsidRPr="009408AA" w:rsidRDefault="0096260D" w:rsidP="005B661A">
      <w:pPr>
        <w:pStyle w:val="ListParagraph"/>
        <w:numPr>
          <w:ilvl w:val="0"/>
          <w:numId w:val="30"/>
        </w:numPr>
        <w:rPr>
          <w:rFonts w:ascii="Arial" w:hAnsi="Arial" w:cs="Arial"/>
        </w:rPr>
      </w:pPr>
      <w:r>
        <w:rPr>
          <w:rFonts w:ascii="Arial" w:hAnsi="Arial" w:cs="Arial"/>
        </w:rPr>
        <w:t>Shannon is w</w:t>
      </w:r>
      <w:r w:rsidR="005B661A" w:rsidRPr="009408AA">
        <w:rPr>
          <w:rFonts w:ascii="Arial" w:hAnsi="Arial" w:cs="Arial"/>
        </w:rPr>
        <w:t xml:space="preserve">orking </w:t>
      </w:r>
      <w:r w:rsidR="00423845" w:rsidRPr="009408AA">
        <w:rPr>
          <w:rFonts w:ascii="Arial" w:hAnsi="Arial" w:cs="Arial"/>
        </w:rPr>
        <w:t>with Mi</w:t>
      </w:r>
      <w:r w:rsidR="009A254E" w:rsidRPr="009408AA">
        <w:rPr>
          <w:rFonts w:ascii="Arial" w:hAnsi="Arial" w:cs="Arial"/>
        </w:rPr>
        <w:t>tch R on the FY2016 At-A-Glance</w:t>
      </w:r>
      <w:r>
        <w:rPr>
          <w:rFonts w:ascii="Arial" w:hAnsi="Arial" w:cs="Arial"/>
        </w:rPr>
        <w:t>, which will</w:t>
      </w:r>
      <w:r w:rsidR="009A254E" w:rsidRPr="009408AA">
        <w:rPr>
          <w:rFonts w:ascii="Arial" w:hAnsi="Arial" w:cs="Arial"/>
        </w:rPr>
        <w:t xml:space="preserve"> be available in early </w:t>
      </w:r>
      <w:r w:rsidR="00423845" w:rsidRPr="009408AA">
        <w:rPr>
          <w:rFonts w:ascii="Arial" w:hAnsi="Arial" w:cs="Arial"/>
        </w:rPr>
        <w:t xml:space="preserve">in 2017. </w:t>
      </w:r>
      <w:r w:rsidR="009A254E" w:rsidRPr="009408AA">
        <w:rPr>
          <w:rFonts w:ascii="Arial" w:hAnsi="Arial" w:cs="Arial"/>
        </w:rPr>
        <w:t xml:space="preserve">  </w:t>
      </w:r>
    </w:p>
    <w:p w14:paraId="7C82E5C0" w14:textId="77777777" w:rsidR="005B661A" w:rsidRPr="009408AA" w:rsidRDefault="00423845" w:rsidP="005B661A">
      <w:pPr>
        <w:pStyle w:val="ListParagraph"/>
        <w:numPr>
          <w:ilvl w:val="0"/>
          <w:numId w:val="30"/>
        </w:numPr>
        <w:rPr>
          <w:rFonts w:ascii="Arial" w:hAnsi="Arial" w:cs="Arial"/>
        </w:rPr>
      </w:pPr>
      <w:proofErr w:type="spellStart"/>
      <w:r w:rsidRPr="009408AA">
        <w:rPr>
          <w:rFonts w:ascii="Arial" w:hAnsi="Arial" w:cs="Arial"/>
        </w:rPr>
        <w:t>MnDOT</w:t>
      </w:r>
      <w:proofErr w:type="spellEnd"/>
      <w:r w:rsidRPr="009408AA">
        <w:rPr>
          <w:rFonts w:ascii="Arial" w:hAnsi="Arial" w:cs="Arial"/>
        </w:rPr>
        <w:t xml:space="preserve"> Research Services will be releasing a new research report format in 2017 that incorporates the new </w:t>
      </w:r>
      <w:proofErr w:type="spellStart"/>
      <w:r w:rsidRPr="009408AA">
        <w:rPr>
          <w:rFonts w:ascii="Arial" w:hAnsi="Arial" w:cs="Arial"/>
        </w:rPr>
        <w:t>MnDOT</w:t>
      </w:r>
      <w:proofErr w:type="spellEnd"/>
      <w:r w:rsidRPr="009408AA">
        <w:rPr>
          <w:rFonts w:ascii="Arial" w:hAnsi="Arial" w:cs="Arial"/>
        </w:rPr>
        <w:t xml:space="preserve"> logo.</w:t>
      </w:r>
      <w:r w:rsidR="009A254E" w:rsidRPr="009408AA">
        <w:rPr>
          <w:rFonts w:ascii="Arial" w:hAnsi="Arial" w:cs="Arial"/>
        </w:rPr>
        <w:t xml:space="preserve"> </w:t>
      </w:r>
    </w:p>
    <w:p w14:paraId="44B4E678" w14:textId="77777777" w:rsidR="00423845" w:rsidRPr="009408AA" w:rsidRDefault="00423845" w:rsidP="005B661A">
      <w:pPr>
        <w:pStyle w:val="ListParagraph"/>
        <w:numPr>
          <w:ilvl w:val="0"/>
          <w:numId w:val="30"/>
        </w:numPr>
        <w:rPr>
          <w:rFonts w:ascii="Arial" w:hAnsi="Arial" w:cs="Arial"/>
        </w:rPr>
      </w:pPr>
      <w:r w:rsidRPr="009408AA">
        <w:rPr>
          <w:rFonts w:ascii="Arial" w:hAnsi="Arial" w:cs="Arial"/>
        </w:rPr>
        <w:t xml:space="preserve">The most recent copy of the </w:t>
      </w:r>
      <w:r w:rsidRPr="009408AA">
        <w:rPr>
          <w:rFonts w:ascii="Arial" w:hAnsi="Arial" w:cs="Arial"/>
          <w:i/>
          <w:iCs/>
        </w:rPr>
        <w:t>Accelerator</w:t>
      </w:r>
      <w:r w:rsidRPr="009408AA">
        <w:rPr>
          <w:rFonts w:ascii="Arial" w:hAnsi="Arial" w:cs="Arial"/>
        </w:rPr>
        <w:t xml:space="preserve"> is in every attendee’s binder.  Highlighted projects include the new sinusoidal rumble strip design that </w:t>
      </w:r>
      <w:proofErr w:type="spellStart"/>
      <w:r w:rsidRPr="009408AA">
        <w:rPr>
          <w:rFonts w:ascii="Arial" w:hAnsi="Arial" w:cs="Arial"/>
        </w:rPr>
        <w:t>MnDOT</w:t>
      </w:r>
      <w:proofErr w:type="spellEnd"/>
      <w:r w:rsidRPr="009408AA">
        <w:rPr>
          <w:rFonts w:ascii="Arial" w:hAnsi="Arial" w:cs="Arial"/>
        </w:rPr>
        <w:t xml:space="preserve"> will be adopting as a standard.  </w:t>
      </w:r>
    </w:p>
    <w:p w14:paraId="6AFA5CD6" w14:textId="77777777" w:rsidR="002C7201" w:rsidRPr="00800708" w:rsidRDefault="002C7201" w:rsidP="002C7201">
      <w:pPr>
        <w:ind w:left="0"/>
        <w:rPr>
          <w:rFonts w:cs="Arial"/>
        </w:rPr>
      </w:pPr>
    </w:p>
    <w:p w14:paraId="21C87661" w14:textId="77777777" w:rsidR="005B661A" w:rsidRDefault="002C7201" w:rsidP="005B661A">
      <w:pPr>
        <w:ind w:left="0"/>
        <w:rPr>
          <w:rFonts w:cs="Arial"/>
        </w:rPr>
      </w:pPr>
      <w:r w:rsidRPr="005B661A">
        <w:rPr>
          <w:rFonts w:cs="Arial"/>
          <w:u w:val="single"/>
        </w:rPr>
        <w:t>Ben W</w:t>
      </w:r>
      <w:r w:rsidR="007D1E66" w:rsidRPr="005B661A">
        <w:rPr>
          <w:rFonts w:cs="Arial"/>
          <w:u w:val="single"/>
        </w:rPr>
        <w:t>orel</w:t>
      </w:r>
    </w:p>
    <w:p w14:paraId="22722BCD" w14:textId="1BA0538C" w:rsidR="002C7201" w:rsidRPr="009408AA" w:rsidRDefault="00590E21" w:rsidP="005B661A">
      <w:pPr>
        <w:pStyle w:val="ListParagraph"/>
        <w:numPr>
          <w:ilvl w:val="0"/>
          <w:numId w:val="31"/>
        </w:numPr>
        <w:rPr>
          <w:rFonts w:ascii="Arial" w:hAnsi="Arial" w:cs="Arial"/>
        </w:rPr>
      </w:pPr>
      <w:r w:rsidRPr="00EC2823">
        <w:rPr>
          <w:rFonts w:ascii="Arial" w:hAnsi="Arial" w:cs="Arial"/>
        </w:rPr>
        <w:t>Ben t</w:t>
      </w:r>
      <w:r w:rsidR="002C7201" w:rsidRPr="00EC2823">
        <w:rPr>
          <w:rFonts w:ascii="Arial" w:hAnsi="Arial" w:cs="Arial"/>
        </w:rPr>
        <w:t>hanked</w:t>
      </w:r>
      <w:r w:rsidR="002C7201" w:rsidRPr="009408AA">
        <w:rPr>
          <w:rFonts w:ascii="Arial" w:hAnsi="Arial" w:cs="Arial"/>
        </w:rPr>
        <w:t xml:space="preserve"> everyone for </w:t>
      </w:r>
      <w:r w:rsidR="007D1E66" w:rsidRPr="009408AA">
        <w:rPr>
          <w:rFonts w:ascii="Arial" w:hAnsi="Arial" w:cs="Arial"/>
        </w:rPr>
        <w:t xml:space="preserve">welcoming him to the meeting.  </w:t>
      </w:r>
      <w:r w:rsidR="009A254E" w:rsidRPr="009408AA">
        <w:rPr>
          <w:rFonts w:ascii="Arial" w:hAnsi="Arial" w:cs="Arial"/>
        </w:rPr>
        <w:t xml:space="preserve"> </w:t>
      </w:r>
    </w:p>
    <w:p w14:paraId="110712AB" w14:textId="77777777" w:rsidR="002C7201" w:rsidRPr="00800708" w:rsidRDefault="002C7201" w:rsidP="002C7201">
      <w:pPr>
        <w:ind w:left="0"/>
        <w:rPr>
          <w:rFonts w:cs="Arial"/>
        </w:rPr>
      </w:pPr>
    </w:p>
    <w:p w14:paraId="5763F0A1" w14:textId="77777777" w:rsidR="005B661A" w:rsidRDefault="002C7201" w:rsidP="005B661A">
      <w:pPr>
        <w:ind w:left="0"/>
        <w:rPr>
          <w:rFonts w:cs="Arial"/>
          <w:u w:val="single"/>
        </w:rPr>
      </w:pPr>
      <w:r w:rsidRPr="005B661A">
        <w:rPr>
          <w:rFonts w:cs="Arial"/>
          <w:u w:val="single"/>
        </w:rPr>
        <w:t>Debbie S</w:t>
      </w:r>
      <w:r w:rsidR="007D1E66" w:rsidRPr="005B661A">
        <w:rPr>
          <w:rFonts w:cs="Arial"/>
          <w:u w:val="single"/>
        </w:rPr>
        <w:t>inclair</w:t>
      </w:r>
    </w:p>
    <w:p w14:paraId="30132768" w14:textId="70B1D2A3" w:rsidR="002C7201" w:rsidRPr="009408AA" w:rsidRDefault="0096260D" w:rsidP="005B661A">
      <w:pPr>
        <w:pStyle w:val="ListParagraph"/>
        <w:numPr>
          <w:ilvl w:val="0"/>
          <w:numId w:val="31"/>
        </w:numPr>
        <w:rPr>
          <w:rFonts w:ascii="Arial" w:hAnsi="Arial" w:cs="Arial"/>
        </w:rPr>
      </w:pPr>
      <w:r>
        <w:rPr>
          <w:rFonts w:ascii="Arial" w:hAnsi="Arial" w:cs="Arial"/>
        </w:rPr>
        <w:t>Debbie c</w:t>
      </w:r>
      <w:r w:rsidR="009A254E" w:rsidRPr="009408AA">
        <w:rPr>
          <w:rFonts w:ascii="Arial" w:hAnsi="Arial" w:cs="Arial"/>
        </w:rPr>
        <w:t>larified</w:t>
      </w:r>
      <w:r w:rsidR="00ED54AD" w:rsidRPr="009408AA">
        <w:rPr>
          <w:rFonts w:ascii="Arial" w:hAnsi="Arial" w:cs="Arial"/>
        </w:rPr>
        <w:t xml:space="preserve"> that a $720,000 portion of</w:t>
      </w:r>
      <w:r w:rsidR="0083030A" w:rsidRPr="009408AA">
        <w:rPr>
          <w:rFonts w:ascii="Arial" w:hAnsi="Arial" w:cs="Arial"/>
        </w:rPr>
        <w:t xml:space="preserve"> </w:t>
      </w:r>
      <w:r w:rsidR="002C7201" w:rsidRPr="009408AA">
        <w:rPr>
          <w:rFonts w:ascii="Arial" w:hAnsi="Arial" w:cs="Arial"/>
        </w:rPr>
        <w:t xml:space="preserve">FY18 </w:t>
      </w:r>
      <w:r w:rsidR="00ED54AD" w:rsidRPr="009408AA">
        <w:rPr>
          <w:rFonts w:ascii="Arial" w:hAnsi="Arial" w:cs="Arial"/>
        </w:rPr>
        <w:t>funding has already been determine</w:t>
      </w:r>
      <w:r w:rsidR="00444015">
        <w:rPr>
          <w:rFonts w:ascii="Arial" w:hAnsi="Arial" w:cs="Arial"/>
        </w:rPr>
        <w:t>d</w:t>
      </w:r>
      <w:r w:rsidR="00ED54AD" w:rsidRPr="009408AA">
        <w:rPr>
          <w:rFonts w:ascii="Arial" w:hAnsi="Arial" w:cs="Arial"/>
        </w:rPr>
        <w:t xml:space="preserve"> how it will be spent</w:t>
      </w:r>
      <w:r w:rsidR="002C7201" w:rsidRPr="009408AA">
        <w:rPr>
          <w:rFonts w:ascii="Arial" w:hAnsi="Arial" w:cs="Arial"/>
        </w:rPr>
        <w:t>.  About $1.8</w:t>
      </w:r>
      <w:r w:rsidR="003D15D5" w:rsidRPr="009408AA">
        <w:rPr>
          <w:rFonts w:ascii="Arial" w:hAnsi="Arial" w:cs="Arial"/>
        </w:rPr>
        <w:t xml:space="preserve"> million</w:t>
      </w:r>
      <w:r w:rsidR="002C7201" w:rsidRPr="009408AA">
        <w:rPr>
          <w:rFonts w:ascii="Arial" w:hAnsi="Arial" w:cs="Arial"/>
        </w:rPr>
        <w:t xml:space="preserve"> </w:t>
      </w:r>
      <w:r w:rsidR="0083030A" w:rsidRPr="009408AA">
        <w:rPr>
          <w:rFonts w:ascii="Arial" w:hAnsi="Arial" w:cs="Arial"/>
        </w:rPr>
        <w:t xml:space="preserve">for the fiscal year remains </w:t>
      </w:r>
      <w:r w:rsidR="002C7201" w:rsidRPr="009408AA">
        <w:rPr>
          <w:rFonts w:ascii="Arial" w:hAnsi="Arial" w:cs="Arial"/>
        </w:rPr>
        <w:t>un</w:t>
      </w:r>
      <w:r w:rsidR="0083030A" w:rsidRPr="009408AA">
        <w:rPr>
          <w:rFonts w:ascii="Arial" w:hAnsi="Arial" w:cs="Arial"/>
        </w:rPr>
        <w:t>allocated</w:t>
      </w:r>
      <w:r w:rsidR="002C7201" w:rsidRPr="009408AA">
        <w:rPr>
          <w:rFonts w:ascii="Arial" w:hAnsi="Arial" w:cs="Arial"/>
        </w:rPr>
        <w:t xml:space="preserve"> at this point</w:t>
      </w:r>
      <w:r w:rsidR="0083030A" w:rsidRPr="009408AA">
        <w:rPr>
          <w:rFonts w:ascii="Arial" w:hAnsi="Arial" w:cs="Arial"/>
        </w:rPr>
        <w:t xml:space="preserve">. </w:t>
      </w:r>
    </w:p>
    <w:p w14:paraId="69DB8F3B" w14:textId="77777777" w:rsidR="002C7201" w:rsidRPr="00800708" w:rsidRDefault="002C7201" w:rsidP="002C7201">
      <w:pPr>
        <w:ind w:left="0"/>
        <w:rPr>
          <w:rFonts w:cs="Arial"/>
        </w:rPr>
      </w:pPr>
    </w:p>
    <w:p w14:paraId="2712AB18" w14:textId="77777777" w:rsidR="005B661A" w:rsidRPr="005B661A" w:rsidRDefault="002C7201" w:rsidP="005B661A">
      <w:pPr>
        <w:ind w:left="0"/>
        <w:rPr>
          <w:rFonts w:cs="Arial"/>
          <w:u w:val="single"/>
        </w:rPr>
      </w:pPr>
      <w:r w:rsidRPr="005B661A">
        <w:rPr>
          <w:rFonts w:cs="Arial"/>
          <w:u w:val="single"/>
        </w:rPr>
        <w:t>Hafiz M</w:t>
      </w:r>
      <w:r w:rsidR="00862201" w:rsidRPr="005B661A">
        <w:rPr>
          <w:rFonts w:cs="Arial"/>
          <w:u w:val="single"/>
        </w:rPr>
        <w:t>unir</w:t>
      </w:r>
    </w:p>
    <w:p w14:paraId="123A7756" w14:textId="63002549" w:rsidR="002C7201" w:rsidRPr="009408AA" w:rsidRDefault="009408AA" w:rsidP="005B661A">
      <w:pPr>
        <w:pStyle w:val="ListParagraph"/>
        <w:numPr>
          <w:ilvl w:val="0"/>
          <w:numId w:val="31"/>
        </w:numPr>
        <w:rPr>
          <w:rFonts w:ascii="Arial" w:hAnsi="Arial" w:cs="Arial"/>
        </w:rPr>
      </w:pPr>
      <w:r>
        <w:rPr>
          <w:rFonts w:ascii="Arial" w:hAnsi="Arial" w:cs="Arial"/>
        </w:rPr>
        <w:t>Haf</w:t>
      </w:r>
      <w:r w:rsidR="00EC2823">
        <w:rPr>
          <w:rFonts w:ascii="Arial" w:hAnsi="Arial" w:cs="Arial"/>
        </w:rPr>
        <w:t>i</w:t>
      </w:r>
      <w:r>
        <w:rPr>
          <w:rFonts w:ascii="Arial" w:hAnsi="Arial" w:cs="Arial"/>
        </w:rPr>
        <w:t>z</w:t>
      </w:r>
      <w:r w:rsidR="00590E21">
        <w:rPr>
          <w:rFonts w:ascii="Arial" w:hAnsi="Arial" w:cs="Arial"/>
        </w:rPr>
        <w:t xml:space="preserve"> t</w:t>
      </w:r>
      <w:r w:rsidR="00862201" w:rsidRPr="009408AA">
        <w:rPr>
          <w:rFonts w:ascii="Arial" w:hAnsi="Arial" w:cs="Arial"/>
        </w:rPr>
        <w:t>h</w:t>
      </w:r>
      <w:r w:rsidR="002C7201" w:rsidRPr="009408AA">
        <w:rPr>
          <w:rFonts w:ascii="Arial" w:hAnsi="Arial" w:cs="Arial"/>
        </w:rPr>
        <w:t xml:space="preserve">anked </w:t>
      </w:r>
      <w:r w:rsidR="00862201" w:rsidRPr="009408AA">
        <w:rPr>
          <w:rFonts w:ascii="Arial" w:hAnsi="Arial" w:cs="Arial"/>
        </w:rPr>
        <w:t xml:space="preserve">all of the </w:t>
      </w:r>
      <w:r w:rsidR="002C7201" w:rsidRPr="009408AA">
        <w:rPr>
          <w:rFonts w:ascii="Arial" w:hAnsi="Arial" w:cs="Arial"/>
        </w:rPr>
        <w:t>LRRB members</w:t>
      </w:r>
      <w:r w:rsidR="00862201" w:rsidRPr="009408AA">
        <w:rPr>
          <w:rFonts w:ascii="Arial" w:hAnsi="Arial" w:cs="Arial"/>
        </w:rPr>
        <w:t xml:space="preserve"> for their contributions</w:t>
      </w:r>
      <w:r w:rsidR="002C7201" w:rsidRPr="009408AA">
        <w:rPr>
          <w:rFonts w:ascii="Arial" w:hAnsi="Arial" w:cs="Arial"/>
        </w:rPr>
        <w:t xml:space="preserve">, </w:t>
      </w:r>
      <w:r w:rsidR="00862201" w:rsidRPr="009408AA">
        <w:rPr>
          <w:rFonts w:ascii="Arial" w:hAnsi="Arial" w:cs="Arial"/>
        </w:rPr>
        <w:t xml:space="preserve">and noted that he </w:t>
      </w:r>
      <w:r w:rsidR="002C7201" w:rsidRPr="009408AA">
        <w:rPr>
          <w:rFonts w:ascii="Arial" w:hAnsi="Arial" w:cs="Arial"/>
        </w:rPr>
        <w:t xml:space="preserve">appreciates </w:t>
      </w:r>
      <w:r w:rsidR="00862201" w:rsidRPr="009408AA">
        <w:rPr>
          <w:rFonts w:ascii="Arial" w:hAnsi="Arial" w:cs="Arial"/>
        </w:rPr>
        <w:t>all of their</w:t>
      </w:r>
      <w:r w:rsidR="002C7201" w:rsidRPr="009408AA">
        <w:rPr>
          <w:rFonts w:ascii="Arial" w:hAnsi="Arial" w:cs="Arial"/>
        </w:rPr>
        <w:t xml:space="preserve"> help</w:t>
      </w:r>
      <w:r w:rsidR="00862201" w:rsidRPr="009408AA">
        <w:rPr>
          <w:rFonts w:ascii="Arial" w:hAnsi="Arial" w:cs="Arial"/>
        </w:rPr>
        <w:t>.</w:t>
      </w:r>
    </w:p>
    <w:p w14:paraId="6800D9E2" w14:textId="77777777" w:rsidR="002C7201" w:rsidRPr="00800708" w:rsidRDefault="002C7201" w:rsidP="002C7201">
      <w:pPr>
        <w:ind w:left="0"/>
        <w:rPr>
          <w:rFonts w:cs="Arial"/>
        </w:rPr>
      </w:pPr>
    </w:p>
    <w:p w14:paraId="03B3A36C" w14:textId="77777777" w:rsidR="005B661A" w:rsidRPr="005B661A" w:rsidRDefault="002C7201" w:rsidP="005B661A">
      <w:pPr>
        <w:ind w:left="0"/>
        <w:rPr>
          <w:rFonts w:cs="Arial"/>
          <w:u w:val="single"/>
        </w:rPr>
      </w:pPr>
      <w:r w:rsidRPr="005B661A">
        <w:rPr>
          <w:rFonts w:cs="Arial"/>
          <w:u w:val="single"/>
        </w:rPr>
        <w:t>Lyndon</w:t>
      </w:r>
      <w:r w:rsidR="007D1E66" w:rsidRPr="005B661A">
        <w:rPr>
          <w:rFonts w:cs="Arial"/>
          <w:u w:val="single"/>
        </w:rPr>
        <w:t xml:space="preserve"> </w:t>
      </w:r>
      <w:proofErr w:type="spellStart"/>
      <w:r w:rsidR="007D1E66" w:rsidRPr="005B661A">
        <w:rPr>
          <w:rFonts w:cs="Arial"/>
          <w:u w:val="single"/>
        </w:rPr>
        <w:t>Robjent</w:t>
      </w:r>
      <w:proofErr w:type="spellEnd"/>
    </w:p>
    <w:p w14:paraId="1D91246D" w14:textId="70EA9A91" w:rsidR="002C7201" w:rsidRPr="009408AA" w:rsidRDefault="00590E21" w:rsidP="005B661A">
      <w:pPr>
        <w:pStyle w:val="ListParagraph"/>
        <w:numPr>
          <w:ilvl w:val="0"/>
          <w:numId w:val="31"/>
        </w:numPr>
        <w:rPr>
          <w:rFonts w:ascii="Arial" w:hAnsi="Arial" w:cs="Arial"/>
        </w:rPr>
      </w:pPr>
      <w:r>
        <w:rPr>
          <w:rFonts w:ascii="Arial" w:hAnsi="Arial" w:cs="Arial"/>
        </w:rPr>
        <w:t>He a</w:t>
      </w:r>
      <w:r w:rsidR="007D1E66" w:rsidRPr="009408AA">
        <w:rPr>
          <w:rFonts w:ascii="Arial" w:hAnsi="Arial" w:cs="Arial"/>
        </w:rPr>
        <w:t xml:space="preserve">sked if there is a </w:t>
      </w:r>
      <w:r w:rsidR="002C7201" w:rsidRPr="009408AA">
        <w:rPr>
          <w:rFonts w:ascii="Arial" w:hAnsi="Arial" w:cs="Arial"/>
        </w:rPr>
        <w:t>way to accelerate projects that need more money</w:t>
      </w:r>
      <w:r w:rsidR="007D1E66" w:rsidRPr="009408AA">
        <w:rPr>
          <w:rFonts w:ascii="Arial" w:hAnsi="Arial" w:cs="Arial"/>
        </w:rPr>
        <w:t xml:space="preserve">, or </w:t>
      </w:r>
      <w:r w:rsidR="002C7201" w:rsidRPr="009408AA">
        <w:rPr>
          <w:rFonts w:ascii="Arial" w:hAnsi="Arial" w:cs="Arial"/>
        </w:rPr>
        <w:t>accelerate them to get quicker answers provided by research</w:t>
      </w:r>
      <w:r w:rsidR="007D1E66" w:rsidRPr="009408AA">
        <w:rPr>
          <w:rFonts w:ascii="Arial" w:hAnsi="Arial" w:cs="Arial"/>
        </w:rPr>
        <w:t xml:space="preserve">.  </w:t>
      </w:r>
      <w:r w:rsidR="002C7201" w:rsidRPr="009408AA">
        <w:rPr>
          <w:rFonts w:ascii="Arial" w:hAnsi="Arial" w:cs="Arial"/>
        </w:rPr>
        <w:t>This is a</w:t>
      </w:r>
      <w:r w:rsidR="007D1E66" w:rsidRPr="009408AA">
        <w:rPr>
          <w:rFonts w:ascii="Arial" w:hAnsi="Arial" w:cs="Arial"/>
        </w:rPr>
        <w:t xml:space="preserve"> common</w:t>
      </w:r>
      <w:r w:rsidR="002C7201" w:rsidRPr="009408AA">
        <w:rPr>
          <w:rFonts w:ascii="Arial" w:hAnsi="Arial" w:cs="Arial"/>
        </w:rPr>
        <w:t xml:space="preserve"> issue </w:t>
      </w:r>
      <w:r w:rsidR="007D1E66" w:rsidRPr="009408AA">
        <w:rPr>
          <w:rFonts w:ascii="Arial" w:hAnsi="Arial" w:cs="Arial"/>
        </w:rPr>
        <w:t xml:space="preserve">discussed by the RIC.  </w:t>
      </w:r>
    </w:p>
    <w:p w14:paraId="642F3A4B" w14:textId="77777777" w:rsidR="007D1E66" w:rsidRPr="00800708" w:rsidRDefault="007D1E66" w:rsidP="002C7201">
      <w:pPr>
        <w:ind w:left="0"/>
        <w:rPr>
          <w:rFonts w:cs="Arial"/>
        </w:rPr>
      </w:pPr>
    </w:p>
    <w:p w14:paraId="02DC4124" w14:textId="77777777" w:rsidR="005B661A" w:rsidRPr="005B661A" w:rsidRDefault="002C7201" w:rsidP="005B661A">
      <w:pPr>
        <w:ind w:left="0"/>
        <w:rPr>
          <w:rFonts w:cs="Arial"/>
          <w:u w:val="single"/>
        </w:rPr>
      </w:pPr>
      <w:r w:rsidRPr="005B661A">
        <w:rPr>
          <w:rFonts w:cs="Arial"/>
          <w:u w:val="single"/>
        </w:rPr>
        <w:t>Tim S</w:t>
      </w:r>
      <w:r w:rsidR="00CD6C85" w:rsidRPr="005B661A">
        <w:rPr>
          <w:rFonts w:cs="Arial"/>
          <w:u w:val="single"/>
        </w:rPr>
        <w:t>tahl</w:t>
      </w:r>
    </w:p>
    <w:p w14:paraId="56BBB926" w14:textId="7338A77B" w:rsidR="002C7201" w:rsidRPr="009408AA" w:rsidRDefault="00590E21" w:rsidP="005B661A">
      <w:pPr>
        <w:pStyle w:val="ListParagraph"/>
        <w:numPr>
          <w:ilvl w:val="0"/>
          <w:numId w:val="31"/>
        </w:numPr>
        <w:rPr>
          <w:rFonts w:ascii="Arial" w:hAnsi="Arial" w:cs="Arial"/>
        </w:rPr>
      </w:pPr>
      <w:r>
        <w:rPr>
          <w:rFonts w:ascii="Arial" w:hAnsi="Arial" w:cs="Arial"/>
        </w:rPr>
        <w:lastRenderedPageBreak/>
        <w:t>Tim s</w:t>
      </w:r>
      <w:r w:rsidR="00CD6C85" w:rsidRPr="009408AA">
        <w:rPr>
          <w:rFonts w:ascii="Arial" w:hAnsi="Arial" w:cs="Arial"/>
        </w:rPr>
        <w:t xml:space="preserve">uggested that the board </w:t>
      </w:r>
      <w:r w:rsidR="002C7201" w:rsidRPr="009408AA">
        <w:rPr>
          <w:rFonts w:ascii="Arial" w:hAnsi="Arial" w:cs="Arial"/>
        </w:rPr>
        <w:t>utilize more consultants</w:t>
      </w:r>
      <w:r w:rsidR="00CD6C85" w:rsidRPr="009408AA">
        <w:rPr>
          <w:rFonts w:ascii="Arial" w:hAnsi="Arial" w:cs="Arial"/>
        </w:rPr>
        <w:t xml:space="preserve"> to perform research for the LRRB.  </w:t>
      </w:r>
    </w:p>
    <w:p w14:paraId="7ABAD40D" w14:textId="77777777" w:rsidR="00127158" w:rsidRPr="00800708" w:rsidRDefault="00127158" w:rsidP="002C7201">
      <w:pPr>
        <w:ind w:left="0"/>
        <w:rPr>
          <w:rFonts w:cs="Arial"/>
        </w:rPr>
      </w:pPr>
    </w:p>
    <w:p w14:paraId="1B7A3968" w14:textId="77777777" w:rsidR="005669DF" w:rsidRPr="005669DF" w:rsidRDefault="005669DF" w:rsidP="005669DF">
      <w:pPr>
        <w:pStyle w:val="ListParagraph"/>
        <w:numPr>
          <w:ilvl w:val="0"/>
          <w:numId w:val="3"/>
        </w:numPr>
        <w:rPr>
          <w:rFonts w:ascii="Arial" w:hAnsi="Arial" w:cs="Arial"/>
          <w:b/>
          <w:sz w:val="24"/>
          <w:szCs w:val="24"/>
        </w:rPr>
      </w:pPr>
      <w:r w:rsidRPr="005669DF">
        <w:rPr>
          <w:rFonts w:ascii="Arial" w:hAnsi="Arial" w:cs="Arial"/>
          <w:b/>
          <w:sz w:val="24"/>
          <w:szCs w:val="24"/>
        </w:rPr>
        <w:t>Adjournment</w:t>
      </w:r>
    </w:p>
    <w:p w14:paraId="3AF907D9" w14:textId="77777777" w:rsidR="005669DF" w:rsidRPr="005A4AE2" w:rsidRDefault="005669DF" w:rsidP="005669DF">
      <w:pPr>
        <w:pStyle w:val="ListParagraph"/>
        <w:ind w:left="360"/>
        <w:rPr>
          <w:sz w:val="16"/>
          <w:szCs w:val="16"/>
        </w:rPr>
      </w:pPr>
    </w:p>
    <w:p w14:paraId="7EAEEB17" w14:textId="77777777" w:rsidR="00127158" w:rsidRDefault="00C44B8D" w:rsidP="002C7201">
      <w:pPr>
        <w:ind w:left="0"/>
      </w:pPr>
      <w:r>
        <w:t>The meeting was a</w:t>
      </w:r>
      <w:r w:rsidR="00127158">
        <w:t xml:space="preserve">djourned </w:t>
      </w:r>
      <w:r>
        <w:t xml:space="preserve">by Chair </w:t>
      </w:r>
      <w:proofErr w:type="spellStart"/>
      <w:r>
        <w:t>Robjent</w:t>
      </w:r>
      <w:proofErr w:type="spellEnd"/>
      <w:r>
        <w:t xml:space="preserve"> </w:t>
      </w:r>
      <w:r w:rsidR="00127158">
        <w:t xml:space="preserve">at 2:40 </w:t>
      </w:r>
      <w:r w:rsidR="00D16528">
        <w:t>p</w:t>
      </w:r>
      <w:r>
        <w:t>.</w:t>
      </w:r>
    </w:p>
    <w:p w14:paraId="2EBDF7AE" w14:textId="77777777" w:rsidR="006D7617" w:rsidRDefault="006D7617" w:rsidP="002C7201">
      <w:pPr>
        <w:ind w:left="0"/>
      </w:pPr>
    </w:p>
    <w:p w14:paraId="237B25FD" w14:textId="77777777" w:rsidR="008F42A7" w:rsidRDefault="008F42A7" w:rsidP="002C7201">
      <w:pPr>
        <w:ind w:left="0"/>
      </w:pPr>
    </w:p>
    <w:p w14:paraId="4F80C0EF" w14:textId="77777777" w:rsidR="000B1B09" w:rsidRPr="000B1B09" w:rsidRDefault="000B1B09" w:rsidP="000B1B09">
      <w:pPr>
        <w:widowControl/>
        <w:suppressAutoHyphens w:val="0"/>
        <w:autoSpaceDN/>
        <w:spacing w:after="160" w:line="259" w:lineRule="auto"/>
        <w:ind w:left="0"/>
        <w:jc w:val="center"/>
        <w:textAlignment w:val="auto"/>
        <w:rPr>
          <w:rFonts w:ascii="Calibri" w:hAnsi="Calibri"/>
          <w:b/>
          <w:sz w:val="28"/>
          <w:szCs w:val="28"/>
        </w:rPr>
      </w:pPr>
      <w:r w:rsidRPr="000B1B09">
        <w:rPr>
          <w:rFonts w:ascii="Calibri" w:hAnsi="Calibri"/>
          <w:b/>
          <w:sz w:val="28"/>
          <w:szCs w:val="28"/>
        </w:rPr>
        <w:t>Summary of Action Items</w:t>
      </w:r>
    </w:p>
    <w:p w14:paraId="19767621" w14:textId="77777777" w:rsidR="000B1B09" w:rsidRPr="000B1B09" w:rsidRDefault="000B1B09" w:rsidP="000B1B09">
      <w:pPr>
        <w:widowControl/>
        <w:suppressAutoHyphens w:val="0"/>
        <w:autoSpaceDN/>
        <w:spacing w:after="160" w:line="259" w:lineRule="auto"/>
        <w:ind w:left="0"/>
        <w:textAlignment w:val="auto"/>
        <w:rPr>
          <w:rFonts w:ascii="Calibri" w:hAnsi="Calibri"/>
          <w:u w:val="single"/>
        </w:rPr>
      </w:pPr>
      <w:r w:rsidRPr="000B1B09">
        <w:rPr>
          <w:rFonts w:ascii="Calibri" w:hAnsi="Calibri"/>
          <w:u w:val="single"/>
        </w:rPr>
        <w:t>Action Items from the December 2016 LRRB Meeting:</w:t>
      </w:r>
    </w:p>
    <w:p w14:paraId="709E99A4" w14:textId="77777777" w:rsidR="000B1B09" w:rsidRPr="000B1B09" w:rsidRDefault="000B1B09" w:rsidP="000B1B09">
      <w:pPr>
        <w:ind w:left="0"/>
        <w:rPr>
          <w:rFonts w:ascii="Calibri" w:hAnsi="Calibri"/>
          <w:b/>
        </w:rPr>
      </w:pPr>
      <w:r w:rsidRPr="000B1B09">
        <w:rPr>
          <w:rFonts w:ascii="Calibri" w:hAnsi="Calibri"/>
          <w:b/>
        </w:rPr>
        <w:t xml:space="preserve">New Action Item 1: </w:t>
      </w:r>
      <w:r w:rsidRPr="000B1B09">
        <w:rPr>
          <w:rFonts w:ascii="Calibri" w:hAnsi="Calibri"/>
        </w:rPr>
        <w:t>Laurie, Lyndon, Mitch R, and Linda will meet prior to the March 23 LRRB Meeting and develop a recommendation to present at that meeting.</w:t>
      </w:r>
    </w:p>
    <w:p w14:paraId="0F7917A0" w14:textId="77777777" w:rsidR="000B1B09" w:rsidRPr="000B1B09" w:rsidRDefault="000B1B09" w:rsidP="000B1B09">
      <w:pPr>
        <w:ind w:left="720"/>
        <w:rPr>
          <w:rFonts w:ascii="Calibri" w:hAnsi="Calibri"/>
          <w:b/>
        </w:rPr>
      </w:pPr>
    </w:p>
    <w:p w14:paraId="338C1018" w14:textId="77777777" w:rsidR="000B1B09" w:rsidRPr="000B1B09" w:rsidRDefault="000B1B09" w:rsidP="000B1B09">
      <w:pPr>
        <w:widowControl/>
        <w:suppressAutoHyphens w:val="0"/>
        <w:autoSpaceDN/>
        <w:spacing w:after="160" w:line="259" w:lineRule="auto"/>
        <w:ind w:left="0"/>
        <w:textAlignment w:val="auto"/>
        <w:rPr>
          <w:rFonts w:ascii="Calibri" w:hAnsi="Calibri"/>
        </w:rPr>
      </w:pPr>
      <w:r w:rsidRPr="000B1B09">
        <w:rPr>
          <w:rFonts w:ascii="Calibri" w:hAnsi="Calibri"/>
          <w:b/>
        </w:rPr>
        <w:t xml:space="preserve">New Action Item 2: </w:t>
      </w:r>
      <w:r w:rsidRPr="000B1B09">
        <w:rPr>
          <w:rFonts w:ascii="Calibri" w:hAnsi="Calibri"/>
        </w:rPr>
        <w:t xml:space="preserve">Jim </w:t>
      </w:r>
      <w:proofErr w:type="spellStart"/>
      <w:r w:rsidRPr="000B1B09">
        <w:rPr>
          <w:rFonts w:ascii="Calibri" w:hAnsi="Calibri"/>
        </w:rPr>
        <w:t>Foldesi</w:t>
      </w:r>
      <w:proofErr w:type="spellEnd"/>
      <w:r w:rsidRPr="000B1B09">
        <w:rPr>
          <w:rFonts w:ascii="Calibri" w:hAnsi="Calibri"/>
        </w:rPr>
        <w:t xml:space="preserve"> will bring an update to the LRRB on the cost associated with printing an updated Snow and Ice Handbook at the March 23, 2017 meeting.  </w:t>
      </w:r>
    </w:p>
    <w:p w14:paraId="1F5240B0" w14:textId="77777777" w:rsidR="000B1B09" w:rsidRPr="000B1B09" w:rsidRDefault="000B1B09" w:rsidP="000B1B09">
      <w:pPr>
        <w:widowControl/>
        <w:suppressAutoHyphens w:val="0"/>
        <w:autoSpaceDN/>
        <w:spacing w:after="160" w:line="259" w:lineRule="auto"/>
        <w:ind w:left="0"/>
        <w:textAlignment w:val="auto"/>
        <w:rPr>
          <w:rFonts w:ascii="Calibri" w:hAnsi="Calibri"/>
          <w:b/>
          <w:i/>
        </w:rPr>
      </w:pPr>
      <w:r w:rsidRPr="000B1B09">
        <w:rPr>
          <w:rFonts w:ascii="Calibri" w:hAnsi="Calibri"/>
          <w:b/>
        </w:rPr>
        <w:t xml:space="preserve">New Action Item 3: </w:t>
      </w:r>
      <w:r w:rsidRPr="000B1B09">
        <w:rPr>
          <w:rFonts w:ascii="Calibri" w:hAnsi="Calibri"/>
        </w:rPr>
        <w:t>Make the Trip Report Form into a fillable pdf</w:t>
      </w:r>
      <w:r w:rsidRPr="000B1B09">
        <w:rPr>
          <w:rFonts w:ascii="Calibri" w:hAnsi="Calibri"/>
          <w:i/>
        </w:rPr>
        <w:t>.</w:t>
      </w:r>
      <w:r w:rsidRPr="000B1B09">
        <w:rPr>
          <w:rFonts w:ascii="Calibri" w:hAnsi="Calibri"/>
          <w:b/>
          <w:i/>
        </w:rPr>
        <w:t xml:space="preserve"> </w:t>
      </w:r>
    </w:p>
    <w:p w14:paraId="31885CDB" w14:textId="1B56DCA0" w:rsidR="000B1B09" w:rsidRPr="000B1B09" w:rsidRDefault="000B1B09" w:rsidP="000B1B09">
      <w:pPr>
        <w:ind w:left="0"/>
        <w:rPr>
          <w:rFonts w:ascii="Calibri" w:hAnsi="Calibri"/>
          <w:b/>
        </w:rPr>
      </w:pPr>
      <w:r w:rsidRPr="000B1B09">
        <w:rPr>
          <w:rFonts w:ascii="Calibri" w:hAnsi="Calibri"/>
          <w:b/>
        </w:rPr>
        <w:t xml:space="preserve">New Action Item 4: </w:t>
      </w:r>
      <w:r w:rsidR="00D373FF">
        <w:rPr>
          <w:rFonts w:ascii="Calibri" w:hAnsi="Calibri"/>
        </w:rPr>
        <w:t>Debbie Sinclair</w:t>
      </w:r>
      <w:r w:rsidRPr="000B1B09">
        <w:rPr>
          <w:rFonts w:ascii="Calibri" w:hAnsi="Calibri"/>
        </w:rPr>
        <w:t xml:space="preserve"> will send out a message to make sure the conference slots are filled appropriately.</w:t>
      </w:r>
    </w:p>
    <w:p w14:paraId="575F0AE2" w14:textId="77777777" w:rsidR="000B1B09" w:rsidRPr="000B1B09" w:rsidRDefault="000B1B09" w:rsidP="000B1B09">
      <w:pPr>
        <w:widowControl/>
        <w:suppressAutoHyphens w:val="0"/>
        <w:autoSpaceDN/>
        <w:spacing w:line="259" w:lineRule="auto"/>
        <w:ind w:left="0"/>
        <w:textAlignment w:val="auto"/>
        <w:rPr>
          <w:rFonts w:ascii="Calibri" w:hAnsi="Calibri"/>
          <w:b/>
        </w:rPr>
      </w:pPr>
    </w:p>
    <w:p w14:paraId="74316B52" w14:textId="7D531E6B" w:rsidR="000B1B09" w:rsidRDefault="000B1B09" w:rsidP="000B1B09">
      <w:pPr>
        <w:widowControl/>
        <w:suppressAutoHyphens w:val="0"/>
        <w:autoSpaceDN/>
        <w:spacing w:line="259" w:lineRule="auto"/>
        <w:ind w:left="0"/>
        <w:textAlignment w:val="auto"/>
        <w:rPr>
          <w:rFonts w:ascii="Calibri" w:hAnsi="Calibri"/>
        </w:rPr>
      </w:pPr>
      <w:r w:rsidRPr="000B1B09">
        <w:rPr>
          <w:rFonts w:ascii="Calibri" w:hAnsi="Calibri"/>
          <w:b/>
        </w:rPr>
        <w:t xml:space="preserve">New Action Item 5: </w:t>
      </w:r>
      <w:r w:rsidR="004C68F6">
        <w:rPr>
          <w:rFonts w:ascii="Calibri" w:hAnsi="Calibri"/>
        </w:rPr>
        <w:t>Linda will b</w:t>
      </w:r>
      <w:r w:rsidRPr="000B1B09">
        <w:rPr>
          <w:rFonts w:ascii="Calibri" w:hAnsi="Calibri"/>
        </w:rPr>
        <w:t>ring the Transportation Workforce Recruitment and Retention Strategies project back to TRIG to see if they are willing to fund 50% of the project so that it can be fully-funded as presented.</w:t>
      </w:r>
      <w:r w:rsidR="003C5A5C">
        <w:rPr>
          <w:rFonts w:ascii="Calibri" w:hAnsi="Calibri"/>
        </w:rPr>
        <w:t xml:space="preserve"> </w:t>
      </w:r>
      <w:r w:rsidR="00BD5CF1">
        <w:rPr>
          <w:rFonts w:ascii="Calibri" w:hAnsi="Calibri"/>
        </w:rPr>
        <w:t>–</w:t>
      </w:r>
      <w:r w:rsidR="003C5A5C" w:rsidRPr="00BD5CF1">
        <w:rPr>
          <w:rFonts w:ascii="Calibri" w:hAnsi="Calibri"/>
          <w:b/>
          <w:i/>
        </w:rPr>
        <w:t>RESOLVED</w:t>
      </w:r>
      <w:r w:rsidR="00BD5CF1">
        <w:rPr>
          <w:rFonts w:ascii="Calibri" w:hAnsi="Calibri"/>
          <w:b/>
          <w:i/>
        </w:rPr>
        <w:t xml:space="preserve"> </w:t>
      </w:r>
    </w:p>
    <w:p w14:paraId="72C8FB37" w14:textId="77777777" w:rsidR="0083766E" w:rsidRDefault="0083766E" w:rsidP="000B1B09">
      <w:pPr>
        <w:widowControl/>
        <w:suppressAutoHyphens w:val="0"/>
        <w:autoSpaceDN/>
        <w:spacing w:line="259" w:lineRule="auto"/>
        <w:ind w:left="0"/>
        <w:textAlignment w:val="auto"/>
        <w:rPr>
          <w:rFonts w:ascii="Calibri" w:hAnsi="Calibri"/>
        </w:rPr>
      </w:pPr>
    </w:p>
    <w:p w14:paraId="235A6ACA" w14:textId="274E4BD9" w:rsidR="0083766E" w:rsidRPr="0028614F" w:rsidRDefault="0083766E" w:rsidP="000B1B09">
      <w:pPr>
        <w:widowControl/>
        <w:suppressAutoHyphens w:val="0"/>
        <w:autoSpaceDN/>
        <w:spacing w:line="259" w:lineRule="auto"/>
        <w:ind w:left="0"/>
        <w:textAlignment w:val="auto"/>
        <w:rPr>
          <w:rFonts w:ascii="Calibri" w:hAnsi="Calibri"/>
        </w:rPr>
      </w:pPr>
      <w:r w:rsidRPr="0083766E">
        <w:rPr>
          <w:rFonts w:ascii="Calibri" w:hAnsi="Calibri"/>
          <w:b/>
        </w:rPr>
        <w:t xml:space="preserve">New Action Item 6: </w:t>
      </w:r>
      <w:r w:rsidRPr="0028614F">
        <w:rPr>
          <w:rFonts w:ascii="Calibri" w:hAnsi="Calibri"/>
        </w:rPr>
        <w:t xml:space="preserve">Linda will work with Dan Erickson, Metro State Aid Engineer, to try and secure a focus group meeting date that aligns with State Aid prescreening meeting.  </w:t>
      </w:r>
    </w:p>
    <w:p w14:paraId="26EF2639" w14:textId="77777777" w:rsidR="000B1B09" w:rsidRPr="000B1B09" w:rsidRDefault="000B1B09" w:rsidP="000B1B09">
      <w:pPr>
        <w:widowControl/>
        <w:suppressAutoHyphens w:val="0"/>
        <w:autoSpaceDN/>
        <w:spacing w:line="259" w:lineRule="auto"/>
        <w:ind w:left="0"/>
        <w:textAlignment w:val="auto"/>
        <w:rPr>
          <w:rFonts w:ascii="Calibri" w:hAnsi="Calibri"/>
          <w:b/>
          <w:u w:val="single"/>
        </w:rPr>
      </w:pPr>
    </w:p>
    <w:p w14:paraId="3F9A0EE1" w14:textId="77777777" w:rsidR="000B1B09" w:rsidRPr="000B1B09" w:rsidRDefault="000B1B09" w:rsidP="000B1B09">
      <w:pPr>
        <w:widowControl/>
        <w:suppressAutoHyphens w:val="0"/>
        <w:autoSpaceDN/>
        <w:spacing w:after="160" w:line="259" w:lineRule="auto"/>
        <w:ind w:left="0"/>
        <w:textAlignment w:val="auto"/>
        <w:rPr>
          <w:rFonts w:ascii="Calibri" w:hAnsi="Calibri"/>
          <w:u w:val="single"/>
        </w:rPr>
      </w:pPr>
      <w:r w:rsidRPr="000B1B09">
        <w:rPr>
          <w:rFonts w:ascii="Calibri" w:hAnsi="Calibri"/>
          <w:u w:val="single"/>
        </w:rPr>
        <w:t>Unresolved Action Items from prior meetings:</w:t>
      </w:r>
    </w:p>
    <w:p w14:paraId="1439B418" w14:textId="77777777" w:rsidR="000B1B09" w:rsidRPr="000B1B09" w:rsidRDefault="000B1B09" w:rsidP="000B1B09">
      <w:pPr>
        <w:widowControl/>
        <w:suppressAutoHyphens w:val="0"/>
        <w:autoSpaceDN/>
        <w:spacing w:after="160" w:line="259" w:lineRule="auto"/>
        <w:ind w:left="0"/>
        <w:textAlignment w:val="auto"/>
        <w:rPr>
          <w:rFonts w:ascii="Calibri" w:hAnsi="Calibri"/>
        </w:rPr>
      </w:pPr>
      <w:r w:rsidRPr="000B1B09">
        <w:rPr>
          <w:rFonts w:ascii="Calibri" w:hAnsi="Calibri"/>
          <w:b/>
        </w:rPr>
        <w:t xml:space="preserve">June 2016 Action Item 5:  </w:t>
      </w:r>
      <w:r w:rsidRPr="000B1B09">
        <w:rPr>
          <w:rFonts w:ascii="Calibri" w:hAnsi="Calibri"/>
        </w:rPr>
        <w:t>Debbie Sinclair will send out the updated pre-trip and post-trip processes to the Board Members when they are finalized.</w:t>
      </w:r>
    </w:p>
    <w:p w14:paraId="04BEB4D8" w14:textId="4C4704C3" w:rsidR="000B1B09" w:rsidRPr="000B1B09" w:rsidRDefault="000B1B09" w:rsidP="000B1B09">
      <w:pPr>
        <w:widowControl/>
        <w:suppressAutoHyphens w:val="0"/>
        <w:autoSpaceDN/>
        <w:spacing w:after="160" w:line="259" w:lineRule="auto"/>
        <w:ind w:left="0"/>
        <w:textAlignment w:val="auto"/>
        <w:rPr>
          <w:rFonts w:ascii="Calibri" w:hAnsi="Calibri" w:cs="Arial"/>
          <w:b/>
        </w:rPr>
      </w:pPr>
      <w:r w:rsidRPr="000B1B09">
        <w:rPr>
          <w:rFonts w:ascii="Calibri" w:hAnsi="Calibri" w:cs="Arial"/>
          <w:b/>
        </w:rPr>
        <w:t xml:space="preserve">October 2016 Action Item 1:  </w:t>
      </w:r>
      <w:r w:rsidRPr="000B1B09">
        <w:rPr>
          <w:rFonts w:ascii="Calibri" w:hAnsi="Calibri" w:cs="Arial"/>
          <w:strike/>
        </w:rPr>
        <w:t>Brenda Thomas</w:t>
      </w:r>
      <w:r w:rsidRPr="000B1B09">
        <w:rPr>
          <w:rFonts w:ascii="Calibri" w:hAnsi="Calibri" w:cs="Arial"/>
        </w:rPr>
        <w:t xml:space="preserve"> Debbie Sinclair will check into use of Northrup Building for December 2017 meeting.</w:t>
      </w:r>
      <w:r w:rsidR="003C5A5C">
        <w:rPr>
          <w:rFonts w:ascii="Calibri" w:hAnsi="Calibri" w:cs="Arial"/>
        </w:rPr>
        <w:t xml:space="preserve"> - </w:t>
      </w:r>
      <w:r w:rsidR="003C5A5C" w:rsidRPr="00BD5CF1">
        <w:rPr>
          <w:rFonts w:ascii="Calibri" w:hAnsi="Calibri" w:cs="Arial"/>
          <w:b/>
          <w:i/>
        </w:rPr>
        <w:t>RESOLVED</w:t>
      </w:r>
    </w:p>
    <w:p w14:paraId="232C77D2" w14:textId="77777777" w:rsidR="000B1B09" w:rsidRPr="000B1B09" w:rsidRDefault="000B1B09" w:rsidP="000B1B09">
      <w:pPr>
        <w:widowControl/>
        <w:suppressAutoHyphens w:val="0"/>
        <w:autoSpaceDN/>
        <w:spacing w:after="160" w:line="259" w:lineRule="auto"/>
        <w:ind w:left="0"/>
        <w:textAlignment w:val="auto"/>
        <w:rPr>
          <w:rFonts w:ascii="Calibri" w:hAnsi="Calibri" w:cs="Arial"/>
          <w:b/>
        </w:rPr>
      </w:pPr>
      <w:r w:rsidRPr="000B1B09">
        <w:rPr>
          <w:rFonts w:ascii="Calibri" w:hAnsi="Calibri" w:cs="Arial"/>
          <w:b/>
        </w:rPr>
        <w:t xml:space="preserve">October 2016 </w:t>
      </w:r>
      <w:r w:rsidRPr="000B1B09">
        <w:rPr>
          <w:rFonts w:ascii="Calibri" w:hAnsi="Calibri"/>
          <w:b/>
        </w:rPr>
        <w:t xml:space="preserve">Action Item 3:  </w:t>
      </w:r>
      <w:r w:rsidRPr="000B1B09">
        <w:rPr>
          <w:rFonts w:ascii="Calibri" w:hAnsi="Calibri" w:cs="Arial"/>
        </w:rPr>
        <w:t xml:space="preserve">Debbie Sinclair, Becky Lein and Laurie McGinnis will have a follow up discussion regarding the new </w:t>
      </w:r>
      <w:proofErr w:type="spellStart"/>
      <w:r w:rsidRPr="000B1B09">
        <w:rPr>
          <w:rFonts w:ascii="Calibri" w:hAnsi="Calibri" w:cs="Arial"/>
        </w:rPr>
        <w:t>MnDOT</w:t>
      </w:r>
      <w:proofErr w:type="spellEnd"/>
      <w:r w:rsidRPr="000B1B09">
        <w:rPr>
          <w:rFonts w:ascii="Calibri" w:hAnsi="Calibri" w:cs="Arial"/>
        </w:rPr>
        <w:t xml:space="preserve"> closeout process of tying final payment to the evaluation process and who at the University should receive the closeout reviews.  Is this allowed under the master agreement?</w:t>
      </w:r>
    </w:p>
    <w:p w14:paraId="453F2926" w14:textId="77777777" w:rsidR="000B1B09" w:rsidRPr="000B1B09" w:rsidRDefault="000B1B09" w:rsidP="000B1B09">
      <w:pPr>
        <w:widowControl/>
        <w:suppressAutoHyphens w:val="0"/>
        <w:autoSpaceDN/>
        <w:spacing w:after="160" w:line="259" w:lineRule="auto"/>
        <w:ind w:left="0"/>
        <w:textAlignment w:val="auto"/>
        <w:rPr>
          <w:rFonts w:ascii="Calibri" w:hAnsi="Calibri"/>
          <w:b/>
        </w:rPr>
      </w:pPr>
      <w:r w:rsidRPr="000B1B09">
        <w:rPr>
          <w:rFonts w:ascii="Calibri" w:hAnsi="Calibri" w:cs="Arial"/>
          <w:b/>
        </w:rPr>
        <w:lastRenderedPageBreak/>
        <w:t xml:space="preserve">October 2016 </w:t>
      </w:r>
      <w:r w:rsidRPr="000B1B09">
        <w:rPr>
          <w:rFonts w:ascii="Calibri" w:hAnsi="Calibri"/>
          <w:b/>
        </w:rPr>
        <w:t xml:space="preserve">Action Item 5:  </w:t>
      </w:r>
      <w:r w:rsidRPr="000B1B09">
        <w:rPr>
          <w:rFonts w:ascii="Calibri" w:hAnsi="Calibri"/>
        </w:rPr>
        <w:t xml:space="preserve">Alternatives to Seal Coats (TRS 16-02) – Bruce Holdhusen will follow up with the TL, Jeff </w:t>
      </w:r>
      <w:proofErr w:type="spellStart"/>
      <w:r w:rsidRPr="000B1B09">
        <w:rPr>
          <w:rFonts w:ascii="Calibri" w:hAnsi="Calibri"/>
        </w:rPr>
        <w:t>Hulsether</w:t>
      </w:r>
      <w:proofErr w:type="spellEnd"/>
      <w:r w:rsidRPr="000B1B09">
        <w:rPr>
          <w:rFonts w:ascii="Calibri" w:hAnsi="Calibri"/>
        </w:rPr>
        <w:t>, to see if it answered or solved the problem and to see if there is a next step.</w:t>
      </w:r>
    </w:p>
    <w:p w14:paraId="231A6E8C" w14:textId="77777777" w:rsidR="000B1B09" w:rsidRPr="000B1B09" w:rsidRDefault="000B1B09" w:rsidP="000B1B09">
      <w:pPr>
        <w:widowControl/>
        <w:suppressAutoHyphens w:val="0"/>
        <w:autoSpaceDN/>
        <w:spacing w:after="160" w:line="259" w:lineRule="auto"/>
        <w:ind w:left="0"/>
        <w:textAlignment w:val="auto"/>
        <w:rPr>
          <w:rFonts w:ascii="Calibri" w:hAnsi="Calibri"/>
          <w:b/>
          <w:u w:val="single"/>
        </w:rPr>
      </w:pPr>
      <w:r w:rsidRPr="000B1B09">
        <w:rPr>
          <w:rFonts w:ascii="Calibri" w:hAnsi="Calibri" w:cs="Arial"/>
          <w:b/>
        </w:rPr>
        <w:t xml:space="preserve">October 2016 </w:t>
      </w:r>
      <w:r w:rsidRPr="000B1B09">
        <w:rPr>
          <w:rFonts w:ascii="Calibri" w:hAnsi="Calibri"/>
          <w:b/>
        </w:rPr>
        <w:t xml:space="preserve">Action Item 6:  </w:t>
      </w:r>
      <w:r w:rsidRPr="000B1B09">
        <w:rPr>
          <w:rFonts w:ascii="Calibri" w:hAnsi="Calibri"/>
        </w:rPr>
        <w:t xml:space="preserve">Snow and Ice Handbook and Asphalt Maintenance Field Guide was sent to RIC to determine if they should be updated or just reprinted.  </w:t>
      </w:r>
      <w:r w:rsidRPr="000B1B09">
        <w:rPr>
          <w:rFonts w:ascii="Calibri" w:hAnsi="Calibri" w:cs="Arial"/>
          <w:i/>
        </w:rPr>
        <w:t>This is not complete, but will be covered in part by New Action Item 2.</w:t>
      </w:r>
    </w:p>
    <w:p w14:paraId="480FBF3C" w14:textId="77777777" w:rsidR="000B1B09" w:rsidRPr="000B1B09" w:rsidRDefault="000B1B09" w:rsidP="000B1B09">
      <w:pPr>
        <w:widowControl/>
        <w:suppressAutoHyphens w:val="0"/>
        <w:autoSpaceDN/>
        <w:spacing w:after="160" w:line="259" w:lineRule="auto"/>
        <w:ind w:left="0"/>
        <w:textAlignment w:val="auto"/>
        <w:rPr>
          <w:rFonts w:ascii="Calibri" w:hAnsi="Calibri"/>
        </w:rPr>
      </w:pPr>
      <w:r w:rsidRPr="000B1B09">
        <w:rPr>
          <w:rFonts w:ascii="Calibri" w:hAnsi="Calibri" w:cs="Arial"/>
          <w:b/>
        </w:rPr>
        <w:t xml:space="preserve">October 2016 </w:t>
      </w:r>
      <w:r w:rsidRPr="000B1B09">
        <w:rPr>
          <w:rFonts w:ascii="Calibri" w:hAnsi="Calibri"/>
          <w:b/>
        </w:rPr>
        <w:t xml:space="preserve">Action Item 7:  </w:t>
      </w:r>
      <w:r w:rsidRPr="000B1B09">
        <w:rPr>
          <w:rFonts w:ascii="Calibri" w:hAnsi="Calibri"/>
        </w:rPr>
        <w:t>Going forward, trip report action items will be sent to the indicated committee first, then to Mitch Rasmussen to identify a champion.  If no champion is found, Mitch Rasmussen will bring to LRRB to discuss if there is value to the state for the investment.</w:t>
      </w:r>
    </w:p>
    <w:p w14:paraId="1F283A7D" w14:textId="2C06718D" w:rsidR="000B1B09" w:rsidRDefault="000B1B09" w:rsidP="000B1B09">
      <w:pPr>
        <w:widowControl/>
        <w:suppressAutoHyphens w:val="0"/>
        <w:autoSpaceDN/>
        <w:spacing w:after="160" w:line="259" w:lineRule="auto"/>
        <w:ind w:left="0"/>
        <w:textAlignment w:val="auto"/>
        <w:rPr>
          <w:rFonts w:ascii="Calibri" w:hAnsi="Calibri"/>
        </w:rPr>
      </w:pPr>
      <w:r w:rsidRPr="000B1B09">
        <w:rPr>
          <w:rFonts w:ascii="Calibri" w:hAnsi="Calibri" w:cs="Arial"/>
          <w:b/>
        </w:rPr>
        <w:t xml:space="preserve">October 2016 </w:t>
      </w:r>
      <w:r w:rsidRPr="000B1B09">
        <w:rPr>
          <w:rFonts w:ascii="Calibri" w:hAnsi="Calibri"/>
          <w:b/>
        </w:rPr>
        <w:t xml:space="preserve">Action Item 9: </w:t>
      </w:r>
      <w:r w:rsidR="003A26E1">
        <w:rPr>
          <w:rFonts w:ascii="Calibri" w:hAnsi="Calibri"/>
          <w:b/>
        </w:rPr>
        <w:t xml:space="preserve"> </w:t>
      </w:r>
      <w:r w:rsidR="003A26E1" w:rsidRPr="003A26E1">
        <w:rPr>
          <w:rFonts w:ascii="Calibri" w:hAnsi="Calibri"/>
        </w:rPr>
        <w:t xml:space="preserve">Lyndon </w:t>
      </w:r>
      <w:proofErr w:type="spellStart"/>
      <w:r w:rsidR="003A26E1" w:rsidRPr="003A26E1">
        <w:rPr>
          <w:rFonts w:ascii="Calibri" w:hAnsi="Calibri"/>
        </w:rPr>
        <w:t>Robjent</w:t>
      </w:r>
      <w:proofErr w:type="spellEnd"/>
      <w:r w:rsidR="003A26E1" w:rsidRPr="003A26E1">
        <w:rPr>
          <w:rFonts w:ascii="Calibri" w:hAnsi="Calibri"/>
        </w:rPr>
        <w:t xml:space="preserve"> will develop a proposal for the next phase of Modernizing Construction Plans for the board to consider for funding at a future meeting.  </w:t>
      </w:r>
    </w:p>
    <w:p w14:paraId="294B0A7E" w14:textId="77777777" w:rsidR="000633F6" w:rsidRDefault="000633F6" w:rsidP="000B1B09">
      <w:pPr>
        <w:widowControl/>
        <w:suppressAutoHyphens w:val="0"/>
        <w:autoSpaceDN/>
        <w:spacing w:after="160" w:line="259" w:lineRule="auto"/>
        <w:ind w:left="0"/>
        <w:textAlignment w:val="auto"/>
        <w:rPr>
          <w:rFonts w:ascii="Calibri" w:hAnsi="Calibri"/>
        </w:rPr>
      </w:pPr>
    </w:p>
    <w:tbl>
      <w:tblPr>
        <w:tblW w:w="9625" w:type="dxa"/>
        <w:tblLayout w:type="fixed"/>
        <w:tblLook w:val="04A0" w:firstRow="1" w:lastRow="0" w:firstColumn="1" w:lastColumn="0" w:noHBand="0" w:noVBand="1"/>
      </w:tblPr>
      <w:tblGrid>
        <w:gridCol w:w="535"/>
        <w:gridCol w:w="3060"/>
        <w:gridCol w:w="1170"/>
        <w:gridCol w:w="720"/>
        <w:gridCol w:w="900"/>
        <w:gridCol w:w="900"/>
        <w:gridCol w:w="2340"/>
      </w:tblGrid>
      <w:tr w:rsidR="00D825B7" w:rsidRPr="00D825B7" w14:paraId="2EFC2B2D" w14:textId="77777777" w:rsidTr="00D825B7">
        <w:trPr>
          <w:trHeight w:val="300"/>
        </w:trPr>
        <w:tc>
          <w:tcPr>
            <w:tcW w:w="9625" w:type="dxa"/>
            <w:gridSpan w:val="7"/>
            <w:tcBorders>
              <w:top w:val="single" w:sz="4" w:space="0" w:color="auto"/>
              <w:left w:val="single" w:sz="4" w:space="0" w:color="auto"/>
              <w:bottom w:val="single" w:sz="4" w:space="0" w:color="auto"/>
              <w:right w:val="single" w:sz="4" w:space="0" w:color="000000"/>
            </w:tcBorders>
            <w:shd w:val="clear" w:color="000000" w:fill="E7E6E6"/>
            <w:noWrap/>
            <w:hideMark/>
          </w:tcPr>
          <w:p w14:paraId="3FE77EE7" w14:textId="77777777" w:rsidR="00D825B7" w:rsidRPr="00D825B7" w:rsidRDefault="00D825B7" w:rsidP="00D825B7">
            <w:pPr>
              <w:widowControl/>
              <w:suppressAutoHyphens w:val="0"/>
              <w:autoSpaceDN/>
              <w:ind w:left="0"/>
              <w:textAlignment w:val="auto"/>
              <w:rPr>
                <w:rFonts w:ascii="Calibri" w:eastAsia="Times New Roman" w:hAnsi="Calibri"/>
                <w:b/>
                <w:bCs/>
                <w:color w:val="000000"/>
                <w:sz w:val="20"/>
                <w:szCs w:val="20"/>
              </w:rPr>
            </w:pPr>
            <w:r w:rsidRPr="00D825B7">
              <w:rPr>
                <w:rFonts w:ascii="Calibri" w:eastAsia="Times New Roman" w:hAnsi="Calibri"/>
                <w:b/>
                <w:bCs/>
                <w:color w:val="000000"/>
                <w:sz w:val="20"/>
                <w:szCs w:val="20"/>
              </w:rPr>
              <w:t>Research Proposals for FY2018 - LRRB Funding Decisions</w:t>
            </w:r>
          </w:p>
        </w:tc>
      </w:tr>
      <w:tr w:rsidR="00DA6928" w:rsidRPr="00D825B7" w14:paraId="2B3CAD92" w14:textId="77777777" w:rsidTr="00DA6928">
        <w:trPr>
          <w:trHeight w:val="480"/>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B112D39" w14:textId="77777777" w:rsidR="00D825B7" w:rsidRPr="00D825B7" w:rsidRDefault="00D825B7" w:rsidP="00D825B7">
            <w:pPr>
              <w:widowControl/>
              <w:suppressAutoHyphens w:val="0"/>
              <w:autoSpaceDN/>
              <w:ind w:left="0"/>
              <w:jc w:val="center"/>
              <w:textAlignment w:val="auto"/>
              <w:rPr>
                <w:rFonts w:ascii="Calibri" w:eastAsia="Times New Roman" w:hAnsi="Calibri"/>
                <w:b/>
                <w:bCs/>
                <w:color w:val="000000"/>
                <w:sz w:val="18"/>
                <w:szCs w:val="18"/>
              </w:rPr>
            </w:pPr>
            <w:r w:rsidRPr="00D825B7">
              <w:rPr>
                <w:rFonts w:ascii="Calibri" w:eastAsia="Times New Roman" w:hAnsi="Calibri"/>
                <w:b/>
                <w:bCs/>
                <w:color w:val="000000"/>
                <w:sz w:val="18"/>
                <w:szCs w:val="18"/>
              </w:rPr>
              <w:t>NS #</w:t>
            </w:r>
          </w:p>
        </w:tc>
        <w:tc>
          <w:tcPr>
            <w:tcW w:w="3060" w:type="dxa"/>
            <w:tcBorders>
              <w:top w:val="nil"/>
              <w:left w:val="nil"/>
              <w:bottom w:val="single" w:sz="4" w:space="0" w:color="auto"/>
              <w:right w:val="single" w:sz="4" w:space="0" w:color="auto"/>
            </w:tcBorders>
            <w:shd w:val="clear" w:color="auto" w:fill="auto"/>
            <w:vAlign w:val="center"/>
            <w:hideMark/>
          </w:tcPr>
          <w:p w14:paraId="7D00AF4E" w14:textId="77777777" w:rsidR="00D825B7" w:rsidRPr="00D825B7" w:rsidRDefault="00D825B7" w:rsidP="00D825B7">
            <w:pPr>
              <w:widowControl/>
              <w:suppressAutoHyphens w:val="0"/>
              <w:autoSpaceDN/>
              <w:ind w:left="0"/>
              <w:jc w:val="center"/>
              <w:textAlignment w:val="auto"/>
              <w:rPr>
                <w:rFonts w:ascii="Calibri" w:eastAsia="Times New Roman" w:hAnsi="Calibri"/>
                <w:b/>
                <w:bCs/>
                <w:color w:val="000000"/>
                <w:sz w:val="18"/>
                <w:szCs w:val="18"/>
              </w:rPr>
            </w:pPr>
            <w:r w:rsidRPr="00D825B7">
              <w:rPr>
                <w:rFonts w:ascii="Calibri" w:eastAsia="Times New Roman" w:hAnsi="Calibri"/>
                <w:b/>
                <w:bCs/>
                <w:color w:val="000000"/>
                <w:sz w:val="18"/>
                <w:szCs w:val="18"/>
              </w:rPr>
              <w:t>Project Title</w:t>
            </w:r>
          </w:p>
        </w:tc>
        <w:tc>
          <w:tcPr>
            <w:tcW w:w="1170" w:type="dxa"/>
            <w:tcBorders>
              <w:top w:val="nil"/>
              <w:left w:val="nil"/>
              <w:bottom w:val="single" w:sz="4" w:space="0" w:color="auto"/>
              <w:right w:val="single" w:sz="4" w:space="0" w:color="auto"/>
            </w:tcBorders>
            <w:shd w:val="clear" w:color="auto" w:fill="auto"/>
            <w:vAlign w:val="center"/>
            <w:hideMark/>
          </w:tcPr>
          <w:p w14:paraId="1E524E1B" w14:textId="77777777" w:rsidR="00D825B7" w:rsidRPr="00D825B7" w:rsidRDefault="00D825B7" w:rsidP="00D825B7">
            <w:pPr>
              <w:widowControl/>
              <w:suppressAutoHyphens w:val="0"/>
              <w:autoSpaceDN/>
              <w:ind w:left="0"/>
              <w:jc w:val="center"/>
              <w:textAlignment w:val="auto"/>
              <w:rPr>
                <w:rFonts w:ascii="Calibri" w:eastAsia="Times New Roman" w:hAnsi="Calibri"/>
                <w:b/>
                <w:bCs/>
                <w:color w:val="000000"/>
                <w:sz w:val="18"/>
                <w:szCs w:val="18"/>
              </w:rPr>
            </w:pPr>
            <w:r w:rsidRPr="00D825B7">
              <w:rPr>
                <w:rFonts w:ascii="Calibri" w:eastAsia="Times New Roman" w:hAnsi="Calibri"/>
                <w:b/>
                <w:bCs/>
                <w:color w:val="000000"/>
                <w:sz w:val="18"/>
                <w:szCs w:val="18"/>
              </w:rPr>
              <w:t>PI</w:t>
            </w:r>
          </w:p>
        </w:tc>
        <w:tc>
          <w:tcPr>
            <w:tcW w:w="720" w:type="dxa"/>
            <w:tcBorders>
              <w:top w:val="nil"/>
              <w:left w:val="nil"/>
              <w:bottom w:val="single" w:sz="4" w:space="0" w:color="auto"/>
              <w:right w:val="single" w:sz="4" w:space="0" w:color="auto"/>
            </w:tcBorders>
            <w:shd w:val="clear" w:color="auto" w:fill="auto"/>
            <w:vAlign w:val="center"/>
            <w:hideMark/>
          </w:tcPr>
          <w:p w14:paraId="568B2492" w14:textId="77777777" w:rsidR="00D825B7" w:rsidRPr="00D825B7" w:rsidRDefault="00D825B7" w:rsidP="00D825B7">
            <w:pPr>
              <w:widowControl/>
              <w:suppressAutoHyphens w:val="0"/>
              <w:autoSpaceDN/>
              <w:ind w:left="0"/>
              <w:jc w:val="center"/>
              <w:textAlignment w:val="auto"/>
              <w:rPr>
                <w:rFonts w:ascii="Calibri" w:eastAsia="Times New Roman" w:hAnsi="Calibri"/>
                <w:b/>
                <w:bCs/>
                <w:color w:val="000000"/>
                <w:sz w:val="18"/>
                <w:szCs w:val="18"/>
              </w:rPr>
            </w:pPr>
            <w:r w:rsidRPr="00D825B7">
              <w:rPr>
                <w:rFonts w:ascii="Calibri" w:eastAsia="Times New Roman" w:hAnsi="Calibri"/>
                <w:b/>
                <w:bCs/>
                <w:color w:val="000000"/>
                <w:sz w:val="18"/>
                <w:szCs w:val="18"/>
              </w:rPr>
              <w:t>Univ.</w:t>
            </w:r>
          </w:p>
        </w:tc>
        <w:tc>
          <w:tcPr>
            <w:tcW w:w="900" w:type="dxa"/>
            <w:tcBorders>
              <w:top w:val="nil"/>
              <w:left w:val="nil"/>
              <w:bottom w:val="single" w:sz="4" w:space="0" w:color="auto"/>
              <w:right w:val="single" w:sz="4" w:space="0" w:color="auto"/>
            </w:tcBorders>
            <w:shd w:val="clear" w:color="auto" w:fill="auto"/>
            <w:vAlign w:val="center"/>
            <w:hideMark/>
          </w:tcPr>
          <w:p w14:paraId="3306C8CF" w14:textId="77777777" w:rsidR="00D825B7" w:rsidRPr="00D825B7" w:rsidRDefault="00D825B7" w:rsidP="00D825B7">
            <w:pPr>
              <w:widowControl/>
              <w:suppressAutoHyphens w:val="0"/>
              <w:autoSpaceDN/>
              <w:ind w:left="0"/>
              <w:jc w:val="center"/>
              <w:textAlignment w:val="auto"/>
              <w:rPr>
                <w:rFonts w:ascii="Calibri" w:eastAsia="Times New Roman" w:hAnsi="Calibri"/>
                <w:b/>
                <w:bCs/>
                <w:color w:val="000000"/>
                <w:sz w:val="18"/>
                <w:szCs w:val="18"/>
              </w:rPr>
            </w:pPr>
            <w:r w:rsidRPr="00D825B7">
              <w:rPr>
                <w:rFonts w:ascii="Calibri" w:eastAsia="Times New Roman" w:hAnsi="Calibri"/>
                <w:b/>
                <w:bCs/>
                <w:color w:val="000000"/>
                <w:sz w:val="18"/>
                <w:szCs w:val="18"/>
              </w:rPr>
              <w:t>Total Budget</w:t>
            </w:r>
          </w:p>
        </w:tc>
        <w:tc>
          <w:tcPr>
            <w:tcW w:w="900" w:type="dxa"/>
            <w:tcBorders>
              <w:top w:val="nil"/>
              <w:left w:val="nil"/>
              <w:bottom w:val="single" w:sz="4" w:space="0" w:color="auto"/>
              <w:right w:val="single" w:sz="4" w:space="0" w:color="auto"/>
            </w:tcBorders>
            <w:shd w:val="clear" w:color="auto" w:fill="auto"/>
            <w:vAlign w:val="center"/>
            <w:hideMark/>
          </w:tcPr>
          <w:p w14:paraId="265289E3" w14:textId="77777777" w:rsidR="00D825B7" w:rsidRPr="00D825B7" w:rsidRDefault="00D825B7" w:rsidP="00D825B7">
            <w:pPr>
              <w:widowControl/>
              <w:suppressAutoHyphens w:val="0"/>
              <w:autoSpaceDN/>
              <w:ind w:left="0"/>
              <w:jc w:val="center"/>
              <w:textAlignment w:val="auto"/>
              <w:rPr>
                <w:rFonts w:ascii="Calibri" w:eastAsia="Times New Roman" w:hAnsi="Calibri"/>
                <w:b/>
                <w:bCs/>
                <w:color w:val="000000"/>
                <w:sz w:val="18"/>
                <w:szCs w:val="18"/>
              </w:rPr>
            </w:pPr>
            <w:r w:rsidRPr="00D825B7">
              <w:rPr>
                <w:rFonts w:ascii="Calibri" w:eastAsia="Times New Roman" w:hAnsi="Calibri"/>
                <w:b/>
                <w:bCs/>
                <w:color w:val="000000"/>
                <w:sz w:val="18"/>
                <w:szCs w:val="18"/>
              </w:rPr>
              <w:t>LRRB Amount</w:t>
            </w:r>
          </w:p>
        </w:tc>
        <w:tc>
          <w:tcPr>
            <w:tcW w:w="2340" w:type="dxa"/>
            <w:tcBorders>
              <w:top w:val="nil"/>
              <w:left w:val="nil"/>
              <w:bottom w:val="single" w:sz="4" w:space="0" w:color="auto"/>
              <w:right w:val="single" w:sz="4" w:space="0" w:color="auto"/>
            </w:tcBorders>
            <w:shd w:val="clear" w:color="auto" w:fill="auto"/>
            <w:vAlign w:val="center"/>
            <w:hideMark/>
          </w:tcPr>
          <w:p w14:paraId="47809764" w14:textId="77777777" w:rsidR="00D825B7" w:rsidRPr="00D825B7" w:rsidRDefault="00D825B7" w:rsidP="00D825B7">
            <w:pPr>
              <w:widowControl/>
              <w:suppressAutoHyphens w:val="0"/>
              <w:autoSpaceDN/>
              <w:ind w:left="0"/>
              <w:jc w:val="center"/>
              <w:textAlignment w:val="auto"/>
              <w:rPr>
                <w:rFonts w:ascii="Calibri" w:eastAsia="Times New Roman" w:hAnsi="Calibri"/>
                <w:b/>
                <w:bCs/>
                <w:sz w:val="18"/>
                <w:szCs w:val="18"/>
              </w:rPr>
            </w:pPr>
            <w:r w:rsidRPr="00D825B7">
              <w:rPr>
                <w:rFonts w:ascii="Calibri" w:eastAsia="Times New Roman" w:hAnsi="Calibri"/>
                <w:b/>
                <w:bCs/>
                <w:sz w:val="18"/>
                <w:szCs w:val="18"/>
              </w:rPr>
              <w:t>Notes</w:t>
            </w:r>
          </w:p>
        </w:tc>
      </w:tr>
      <w:tr w:rsidR="00DA6928" w:rsidRPr="00D825B7" w14:paraId="103A622D" w14:textId="77777777" w:rsidTr="00DA6928">
        <w:trPr>
          <w:trHeight w:val="48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51DB9680"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452f</w:t>
            </w:r>
          </w:p>
        </w:tc>
        <w:tc>
          <w:tcPr>
            <w:tcW w:w="3060" w:type="dxa"/>
            <w:tcBorders>
              <w:top w:val="nil"/>
              <w:left w:val="nil"/>
              <w:bottom w:val="single" w:sz="4" w:space="0" w:color="auto"/>
              <w:right w:val="single" w:sz="4" w:space="0" w:color="auto"/>
            </w:tcBorders>
            <w:shd w:val="clear" w:color="auto" w:fill="auto"/>
            <w:vAlign w:val="center"/>
            <w:hideMark/>
          </w:tcPr>
          <w:p w14:paraId="5F6A58D2" w14:textId="77777777" w:rsidR="00DA6928"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Pavement Markings- Wet </w:t>
            </w:r>
          </w:p>
          <w:p w14:paraId="70298BE2" w14:textId="0DDE6914"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proofErr w:type="spellStart"/>
            <w:r w:rsidRPr="00D825B7">
              <w:rPr>
                <w:rFonts w:ascii="Calibri" w:eastAsia="Times New Roman" w:hAnsi="Calibri"/>
                <w:color w:val="000000"/>
                <w:sz w:val="18"/>
                <w:szCs w:val="18"/>
              </w:rPr>
              <w:t>Retroreflectivity</w:t>
            </w:r>
            <w:proofErr w:type="spellEnd"/>
            <w:r w:rsidRPr="00D825B7">
              <w:rPr>
                <w:rFonts w:ascii="Calibri" w:eastAsia="Times New Roman" w:hAnsi="Calibri"/>
                <w:color w:val="000000"/>
                <w:sz w:val="18"/>
                <w:szCs w:val="18"/>
              </w:rPr>
              <w:t xml:space="preserve"> Standards</w:t>
            </w:r>
          </w:p>
        </w:tc>
        <w:tc>
          <w:tcPr>
            <w:tcW w:w="1170" w:type="dxa"/>
            <w:tcBorders>
              <w:top w:val="nil"/>
              <w:left w:val="nil"/>
              <w:bottom w:val="single" w:sz="4" w:space="0" w:color="auto"/>
              <w:right w:val="single" w:sz="4" w:space="0" w:color="auto"/>
            </w:tcBorders>
            <w:shd w:val="clear" w:color="auto" w:fill="auto"/>
            <w:vAlign w:val="center"/>
            <w:hideMark/>
          </w:tcPr>
          <w:p w14:paraId="04E83FB6"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Adam Pike</w:t>
            </w:r>
          </w:p>
        </w:tc>
        <w:tc>
          <w:tcPr>
            <w:tcW w:w="720" w:type="dxa"/>
            <w:tcBorders>
              <w:top w:val="nil"/>
              <w:left w:val="nil"/>
              <w:bottom w:val="single" w:sz="4" w:space="0" w:color="auto"/>
              <w:right w:val="single" w:sz="4" w:space="0" w:color="auto"/>
            </w:tcBorders>
            <w:shd w:val="clear" w:color="auto" w:fill="auto"/>
            <w:vAlign w:val="center"/>
            <w:hideMark/>
          </w:tcPr>
          <w:p w14:paraId="5CE0DE17"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Texas A&amp;M</w:t>
            </w:r>
          </w:p>
        </w:tc>
        <w:tc>
          <w:tcPr>
            <w:tcW w:w="900" w:type="dxa"/>
            <w:tcBorders>
              <w:top w:val="nil"/>
              <w:left w:val="nil"/>
              <w:bottom w:val="single" w:sz="4" w:space="0" w:color="auto"/>
              <w:right w:val="single" w:sz="4" w:space="0" w:color="auto"/>
            </w:tcBorders>
            <w:shd w:val="clear" w:color="auto" w:fill="auto"/>
            <w:vAlign w:val="center"/>
            <w:hideMark/>
          </w:tcPr>
          <w:p w14:paraId="39B5024E"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$96,062</w:t>
            </w:r>
          </w:p>
        </w:tc>
        <w:tc>
          <w:tcPr>
            <w:tcW w:w="900" w:type="dxa"/>
            <w:tcBorders>
              <w:top w:val="nil"/>
              <w:left w:val="nil"/>
              <w:bottom w:val="single" w:sz="4" w:space="0" w:color="auto"/>
              <w:right w:val="single" w:sz="4" w:space="0" w:color="auto"/>
            </w:tcBorders>
            <w:shd w:val="clear" w:color="auto" w:fill="auto"/>
            <w:vAlign w:val="center"/>
            <w:hideMark/>
          </w:tcPr>
          <w:p w14:paraId="70263E07"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$48,031</w:t>
            </w:r>
          </w:p>
        </w:tc>
        <w:tc>
          <w:tcPr>
            <w:tcW w:w="2340" w:type="dxa"/>
            <w:tcBorders>
              <w:top w:val="nil"/>
              <w:left w:val="nil"/>
              <w:bottom w:val="single" w:sz="4" w:space="0" w:color="auto"/>
              <w:right w:val="single" w:sz="4" w:space="0" w:color="auto"/>
            </w:tcBorders>
            <w:shd w:val="clear" w:color="auto" w:fill="auto"/>
            <w:vAlign w:val="center"/>
            <w:hideMark/>
          </w:tcPr>
          <w:p w14:paraId="06268EA1"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Cost share: 50% LRRB, 50% TRIG</w:t>
            </w:r>
          </w:p>
        </w:tc>
      </w:tr>
      <w:tr w:rsidR="00DA6928" w:rsidRPr="00D825B7" w14:paraId="465175CA" w14:textId="77777777" w:rsidTr="00DA6928">
        <w:trPr>
          <w:trHeight w:val="75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AD507DB"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455a</w:t>
            </w:r>
          </w:p>
        </w:tc>
        <w:tc>
          <w:tcPr>
            <w:tcW w:w="3060" w:type="dxa"/>
            <w:tcBorders>
              <w:top w:val="nil"/>
              <w:left w:val="nil"/>
              <w:bottom w:val="single" w:sz="4" w:space="0" w:color="auto"/>
              <w:right w:val="single" w:sz="4" w:space="0" w:color="auto"/>
            </w:tcBorders>
            <w:shd w:val="clear" w:color="auto" w:fill="auto"/>
            <w:vAlign w:val="center"/>
            <w:hideMark/>
          </w:tcPr>
          <w:p w14:paraId="2FD7E5AC" w14:textId="77777777" w:rsidR="000633F6"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Experimental &amp; Computational </w:t>
            </w:r>
          </w:p>
          <w:p w14:paraId="499B162E" w14:textId="0892BF0B"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Investigations of High Density Asphalt Mixtures </w:t>
            </w:r>
          </w:p>
        </w:tc>
        <w:tc>
          <w:tcPr>
            <w:tcW w:w="1170" w:type="dxa"/>
            <w:tcBorders>
              <w:top w:val="nil"/>
              <w:left w:val="nil"/>
              <w:bottom w:val="single" w:sz="4" w:space="0" w:color="auto"/>
              <w:right w:val="single" w:sz="4" w:space="0" w:color="auto"/>
            </w:tcBorders>
            <w:shd w:val="clear" w:color="auto" w:fill="auto"/>
            <w:vAlign w:val="center"/>
            <w:hideMark/>
          </w:tcPr>
          <w:p w14:paraId="5C43925C" w14:textId="77777777" w:rsidR="00DA6928"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Mihai </w:t>
            </w:r>
          </w:p>
          <w:p w14:paraId="5DAEB056" w14:textId="2752ABC4"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Marasteanu</w:t>
            </w:r>
          </w:p>
        </w:tc>
        <w:tc>
          <w:tcPr>
            <w:tcW w:w="720" w:type="dxa"/>
            <w:tcBorders>
              <w:top w:val="nil"/>
              <w:left w:val="nil"/>
              <w:bottom w:val="single" w:sz="4" w:space="0" w:color="auto"/>
              <w:right w:val="single" w:sz="4" w:space="0" w:color="auto"/>
            </w:tcBorders>
            <w:shd w:val="clear" w:color="auto" w:fill="auto"/>
            <w:vAlign w:val="center"/>
            <w:hideMark/>
          </w:tcPr>
          <w:p w14:paraId="11AFB3FA"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UMN</w:t>
            </w:r>
          </w:p>
        </w:tc>
        <w:tc>
          <w:tcPr>
            <w:tcW w:w="900" w:type="dxa"/>
            <w:tcBorders>
              <w:top w:val="nil"/>
              <w:left w:val="nil"/>
              <w:bottom w:val="single" w:sz="4" w:space="0" w:color="auto"/>
              <w:right w:val="single" w:sz="4" w:space="0" w:color="auto"/>
            </w:tcBorders>
            <w:shd w:val="clear" w:color="auto" w:fill="auto"/>
            <w:noWrap/>
            <w:vAlign w:val="center"/>
            <w:hideMark/>
          </w:tcPr>
          <w:p w14:paraId="1C984468"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$148,075</w:t>
            </w:r>
          </w:p>
        </w:tc>
        <w:tc>
          <w:tcPr>
            <w:tcW w:w="900" w:type="dxa"/>
            <w:tcBorders>
              <w:top w:val="nil"/>
              <w:left w:val="nil"/>
              <w:bottom w:val="single" w:sz="4" w:space="0" w:color="auto"/>
              <w:right w:val="single" w:sz="4" w:space="0" w:color="auto"/>
            </w:tcBorders>
            <w:shd w:val="clear" w:color="auto" w:fill="auto"/>
            <w:vAlign w:val="center"/>
            <w:hideMark/>
          </w:tcPr>
          <w:p w14:paraId="1885014E"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$111,056</w:t>
            </w:r>
          </w:p>
        </w:tc>
        <w:tc>
          <w:tcPr>
            <w:tcW w:w="2340" w:type="dxa"/>
            <w:tcBorders>
              <w:top w:val="nil"/>
              <w:left w:val="nil"/>
              <w:bottom w:val="single" w:sz="4" w:space="0" w:color="auto"/>
              <w:right w:val="single" w:sz="4" w:space="0" w:color="auto"/>
            </w:tcBorders>
            <w:shd w:val="clear" w:color="auto" w:fill="auto"/>
            <w:vAlign w:val="center"/>
            <w:hideMark/>
          </w:tcPr>
          <w:p w14:paraId="418FD7AA"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Cost share: 75% LRRB, 25% TRIG</w:t>
            </w:r>
          </w:p>
        </w:tc>
      </w:tr>
      <w:tr w:rsidR="00DA6928" w:rsidRPr="00D825B7" w14:paraId="799C771B" w14:textId="77777777" w:rsidTr="00DA6928">
        <w:trPr>
          <w:trHeight w:val="692"/>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E20A8D7"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458a</w:t>
            </w:r>
          </w:p>
        </w:tc>
        <w:tc>
          <w:tcPr>
            <w:tcW w:w="3060" w:type="dxa"/>
            <w:tcBorders>
              <w:top w:val="nil"/>
              <w:left w:val="nil"/>
              <w:bottom w:val="single" w:sz="4" w:space="0" w:color="auto"/>
              <w:right w:val="single" w:sz="4" w:space="0" w:color="auto"/>
            </w:tcBorders>
            <w:shd w:val="clear" w:color="auto" w:fill="auto"/>
            <w:vAlign w:val="center"/>
            <w:hideMark/>
          </w:tcPr>
          <w:p w14:paraId="60E43EB2" w14:textId="77777777" w:rsidR="00916EBF"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Evaluation of the Effectiveness of Stop Lines in Increasing the Safety of </w:t>
            </w:r>
          </w:p>
          <w:p w14:paraId="05FA0D83" w14:textId="2F4626F4"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Stop-Controlled Intersections</w:t>
            </w:r>
          </w:p>
        </w:tc>
        <w:tc>
          <w:tcPr>
            <w:tcW w:w="1170" w:type="dxa"/>
            <w:tcBorders>
              <w:top w:val="nil"/>
              <w:left w:val="nil"/>
              <w:bottom w:val="single" w:sz="4" w:space="0" w:color="auto"/>
              <w:right w:val="single" w:sz="4" w:space="0" w:color="auto"/>
            </w:tcBorders>
            <w:shd w:val="clear" w:color="auto" w:fill="auto"/>
            <w:vAlign w:val="center"/>
            <w:hideMark/>
          </w:tcPr>
          <w:p w14:paraId="329F80F6" w14:textId="77777777" w:rsidR="00DA6928"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xml:space="preserve">John </w:t>
            </w:r>
          </w:p>
          <w:p w14:paraId="64E5000D" w14:textId="2C232B5E"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Hourdos</w:t>
            </w:r>
          </w:p>
        </w:tc>
        <w:tc>
          <w:tcPr>
            <w:tcW w:w="720" w:type="dxa"/>
            <w:tcBorders>
              <w:top w:val="nil"/>
              <w:left w:val="nil"/>
              <w:bottom w:val="single" w:sz="4" w:space="0" w:color="auto"/>
              <w:right w:val="single" w:sz="4" w:space="0" w:color="auto"/>
            </w:tcBorders>
            <w:shd w:val="clear" w:color="auto" w:fill="auto"/>
            <w:vAlign w:val="center"/>
            <w:hideMark/>
          </w:tcPr>
          <w:p w14:paraId="403FEC08"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UMN</w:t>
            </w:r>
          </w:p>
        </w:tc>
        <w:tc>
          <w:tcPr>
            <w:tcW w:w="900" w:type="dxa"/>
            <w:tcBorders>
              <w:top w:val="nil"/>
              <w:left w:val="nil"/>
              <w:bottom w:val="single" w:sz="4" w:space="0" w:color="auto"/>
              <w:right w:val="single" w:sz="4" w:space="0" w:color="auto"/>
            </w:tcBorders>
            <w:shd w:val="clear" w:color="auto" w:fill="auto"/>
            <w:vAlign w:val="center"/>
            <w:hideMark/>
          </w:tcPr>
          <w:p w14:paraId="6F4ECBAA"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$146,528</w:t>
            </w:r>
          </w:p>
        </w:tc>
        <w:tc>
          <w:tcPr>
            <w:tcW w:w="900" w:type="dxa"/>
            <w:tcBorders>
              <w:top w:val="nil"/>
              <w:left w:val="nil"/>
              <w:bottom w:val="single" w:sz="4" w:space="0" w:color="auto"/>
              <w:right w:val="single" w:sz="4" w:space="0" w:color="auto"/>
            </w:tcBorders>
            <w:shd w:val="clear" w:color="auto" w:fill="auto"/>
            <w:vAlign w:val="center"/>
            <w:hideMark/>
          </w:tcPr>
          <w:p w14:paraId="3CE83404"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$146,528</w:t>
            </w:r>
          </w:p>
        </w:tc>
        <w:tc>
          <w:tcPr>
            <w:tcW w:w="2340" w:type="dxa"/>
            <w:tcBorders>
              <w:top w:val="nil"/>
              <w:left w:val="nil"/>
              <w:bottom w:val="single" w:sz="4" w:space="0" w:color="auto"/>
              <w:right w:val="single" w:sz="4" w:space="0" w:color="auto"/>
            </w:tcBorders>
            <w:shd w:val="clear" w:color="auto" w:fill="auto"/>
            <w:vAlign w:val="center"/>
            <w:hideMark/>
          </w:tcPr>
          <w:p w14:paraId="33204FA7"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100% LRRB</w:t>
            </w:r>
          </w:p>
        </w:tc>
      </w:tr>
      <w:tr w:rsidR="00DA6928" w:rsidRPr="00D825B7" w14:paraId="689A0A3D" w14:textId="77777777" w:rsidTr="00DA6928">
        <w:trPr>
          <w:trHeight w:val="530"/>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29244EB"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459a</w:t>
            </w:r>
          </w:p>
        </w:tc>
        <w:tc>
          <w:tcPr>
            <w:tcW w:w="3060" w:type="dxa"/>
            <w:tcBorders>
              <w:top w:val="nil"/>
              <w:left w:val="nil"/>
              <w:bottom w:val="single" w:sz="4" w:space="0" w:color="auto"/>
              <w:right w:val="single" w:sz="4" w:space="0" w:color="auto"/>
            </w:tcBorders>
            <w:shd w:val="clear" w:color="auto" w:fill="auto"/>
            <w:vAlign w:val="center"/>
            <w:hideMark/>
          </w:tcPr>
          <w:p w14:paraId="406A9375"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How Locals Need To Prepare for the Future of V2V/V2I Connected Vehicles</w:t>
            </w:r>
          </w:p>
        </w:tc>
        <w:tc>
          <w:tcPr>
            <w:tcW w:w="1170" w:type="dxa"/>
            <w:tcBorders>
              <w:top w:val="nil"/>
              <w:left w:val="nil"/>
              <w:bottom w:val="single" w:sz="4" w:space="0" w:color="auto"/>
              <w:right w:val="single" w:sz="4" w:space="0" w:color="auto"/>
            </w:tcBorders>
            <w:shd w:val="clear" w:color="auto" w:fill="auto"/>
            <w:vAlign w:val="center"/>
            <w:hideMark/>
          </w:tcPr>
          <w:p w14:paraId="1002FE04" w14:textId="77777777" w:rsidR="00DA6928"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xml:space="preserve">John </w:t>
            </w:r>
          </w:p>
          <w:p w14:paraId="53A7D02A" w14:textId="5DD795ED"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Hourdos</w:t>
            </w:r>
          </w:p>
        </w:tc>
        <w:tc>
          <w:tcPr>
            <w:tcW w:w="720" w:type="dxa"/>
            <w:tcBorders>
              <w:top w:val="nil"/>
              <w:left w:val="nil"/>
              <w:bottom w:val="single" w:sz="4" w:space="0" w:color="auto"/>
              <w:right w:val="single" w:sz="4" w:space="0" w:color="auto"/>
            </w:tcBorders>
            <w:shd w:val="clear" w:color="auto" w:fill="auto"/>
            <w:vAlign w:val="center"/>
            <w:hideMark/>
          </w:tcPr>
          <w:p w14:paraId="67E9B1DF"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UMN</w:t>
            </w:r>
          </w:p>
        </w:tc>
        <w:tc>
          <w:tcPr>
            <w:tcW w:w="900" w:type="dxa"/>
            <w:tcBorders>
              <w:top w:val="nil"/>
              <w:left w:val="nil"/>
              <w:bottom w:val="single" w:sz="4" w:space="0" w:color="auto"/>
              <w:right w:val="single" w:sz="4" w:space="0" w:color="auto"/>
            </w:tcBorders>
            <w:shd w:val="clear" w:color="auto" w:fill="auto"/>
            <w:vAlign w:val="center"/>
            <w:hideMark/>
          </w:tcPr>
          <w:p w14:paraId="0B59B752"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$75,374</w:t>
            </w:r>
          </w:p>
        </w:tc>
        <w:tc>
          <w:tcPr>
            <w:tcW w:w="900" w:type="dxa"/>
            <w:tcBorders>
              <w:top w:val="nil"/>
              <w:left w:val="nil"/>
              <w:bottom w:val="single" w:sz="4" w:space="0" w:color="auto"/>
              <w:right w:val="single" w:sz="4" w:space="0" w:color="auto"/>
            </w:tcBorders>
            <w:shd w:val="clear" w:color="auto" w:fill="auto"/>
            <w:vAlign w:val="center"/>
            <w:hideMark/>
          </w:tcPr>
          <w:p w14:paraId="0BDA6935"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$75,374</w:t>
            </w:r>
          </w:p>
        </w:tc>
        <w:tc>
          <w:tcPr>
            <w:tcW w:w="2340" w:type="dxa"/>
            <w:tcBorders>
              <w:top w:val="nil"/>
              <w:left w:val="nil"/>
              <w:bottom w:val="single" w:sz="4" w:space="0" w:color="auto"/>
              <w:right w:val="single" w:sz="4" w:space="0" w:color="auto"/>
            </w:tcBorders>
            <w:shd w:val="clear" w:color="auto" w:fill="auto"/>
            <w:vAlign w:val="center"/>
            <w:hideMark/>
          </w:tcPr>
          <w:p w14:paraId="5502D45E"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100% LRRB</w:t>
            </w:r>
          </w:p>
        </w:tc>
      </w:tr>
      <w:tr w:rsidR="00DA6928" w:rsidRPr="00D825B7" w14:paraId="6DDB6EB5" w14:textId="77777777" w:rsidTr="00DA6928">
        <w:trPr>
          <w:trHeight w:val="71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887BC2B"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459c</w:t>
            </w:r>
          </w:p>
        </w:tc>
        <w:tc>
          <w:tcPr>
            <w:tcW w:w="3060" w:type="dxa"/>
            <w:tcBorders>
              <w:top w:val="nil"/>
              <w:left w:val="nil"/>
              <w:bottom w:val="single" w:sz="4" w:space="0" w:color="auto"/>
              <w:right w:val="single" w:sz="4" w:space="0" w:color="auto"/>
            </w:tcBorders>
            <w:shd w:val="clear" w:color="auto" w:fill="auto"/>
            <w:vAlign w:val="center"/>
            <w:hideMark/>
          </w:tcPr>
          <w:p w14:paraId="65395AE1" w14:textId="77777777" w:rsidR="00916EBF"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Prepare Local Agencies for Future of V2V/V2I and Connected Vehicle </w:t>
            </w:r>
          </w:p>
          <w:p w14:paraId="0A4AC10D" w14:textId="646063DF"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Technologies</w:t>
            </w:r>
          </w:p>
        </w:tc>
        <w:tc>
          <w:tcPr>
            <w:tcW w:w="1170" w:type="dxa"/>
            <w:tcBorders>
              <w:top w:val="nil"/>
              <w:left w:val="nil"/>
              <w:bottom w:val="single" w:sz="4" w:space="0" w:color="auto"/>
              <w:right w:val="single" w:sz="4" w:space="0" w:color="auto"/>
            </w:tcBorders>
            <w:shd w:val="clear" w:color="auto" w:fill="auto"/>
            <w:vAlign w:val="center"/>
            <w:hideMark/>
          </w:tcPr>
          <w:p w14:paraId="16A27E9C" w14:textId="77777777" w:rsidR="00DA6928"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Shauna </w:t>
            </w:r>
          </w:p>
          <w:p w14:paraId="70DCB3E9" w14:textId="72DFD533"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Hallmark</w:t>
            </w:r>
          </w:p>
        </w:tc>
        <w:tc>
          <w:tcPr>
            <w:tcW w:w="720" w:type="dxa"/>
            <w:tcBorders>
              <w:top w:val="nil"/>
              <w:left w:val="nil"/>
              <w:bottom w:val="single" w:sz="4" w:space="0" w:color="auto"/>
              <w:right w:val="single" w:sz="4" w:space="0" w:color="auto"/>
            </w:tcBorders>
            <w:shd w:val="clear" w:color="auto" w:fill="auto"/>
            <w:vAlign w:val="center"/>
            <w:hideMark/>
          </w:tcPr>
          <w:p w14:paraId="5DEEE795"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Iowa State</w:t>
            </w:r>
          </w:p>
        </w:tc>
        <w:tc>
          <w:tcPr>
            <w:tcW w:w="900" w:type="dxa"/>
            <w:tcBorders>
              <w:top w:val="nil"/>
              <w:left w:val="nil"/>
              <w:bottom w:val="single" w:sz="4" w:space="0" w:color="auto"/>
              <w:right w:val="single" w:sz="4" w:space="0" w:color="auto"/>
            </w:tcBorders>
            <w:shd w:val="clear" w:color="auto" w:fill="auto"/>
            <w:noWrap/>
            <w:vAlign w:val="center"/>
            <w:hideMark/>
          </w:tcPr>
          <w:p w14:paraId="3137155F"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$47,503</w:t>
            </w:r>
          </w:p>
        </w:tc>
        <w:tc>
          <w:tcPr>
            <w:tcW w:w="900" w:type="dxa"/>
            <w:tcBorders>
              <w:top w:val="nil"/>
              <w:left w:val="nil"/>
              <w:bottom w:val="single" w:sz="4" w:space="0" w:color="auto"/>
              <w:right w:val="single" w:sz="4" w:space="0" w:color="auto"/>
            </w:tcBorders>
            <w:shd w:val="clear" w:color="auto" w:fill="auto"/>
            <w:vAlign w:val="center"/>
            <w:hideMark/>
          </w:tcPr>
          <w:p w14:paraId="293BB9FA"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$47,503</w:t>
            </w:r>
          </w:p>
        </w:tc>
        <w:tc>
          <w:tcPr>
            <w:tcW w:w="2340" w:type="dxa"/>
            <w:tcBorders>
              <w:top w:val="nil"/>
              <w:left w:val="nil"/>
              <w:bottom w:val="single" w:sz="4" w:space="0" w:color="auto"/>
              <w:right w:val="single" w:sz="4" w:space="0" w:color="auto"/>
            </w:tcBorders>
            <w:shd w:val="clear" w:color="auto" w:fill="auto"/>
            <w:vAlign w:val="center"/>
            <w:hideMark/>
          </w:tcPr>
          <w:p w14:paraId="735A64D7"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100% LRRB</w:t>
            </w:r>
          </w:p>
        </w:tc>
      </w:tr>
      <w:tr w:rsidR="00DA6928" w:rsidRPr="00D825B7" w14:paraId="7FB5D81E" w14:textId="77777777" w:rsidTr="00DA6928">
        <w:trPr>
          <w:trHeight w:val="620"/>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6331775"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461a</w:t>
            </w:r>
          </w:p>
        </w:tc>
        <w:tc>
          <w:tcPr>
            <w:tcW w:w="3060" w:type="dxa"/>
            <w:tcBorders>
              <w:top w:val="nil"/>
              <w:left w:val="nil"/>
              <w:bottom w:val="single" w:sz="4" w:space="0" w:color="auto"/>
              <w:right w:val="single" w:sz="4" w:space="0" w:color="auto"/>
            </w:tcBorders>
            <w:shd w:val="clear" w:color="auto" w:fill="auto"/>
            <w:vAlign w:val="center"/>
            <w:hideMark/>
          </w:tcPr>
          <w:p w14:paraId="00B7CE62" w14:textId="77777777" w:rsidR="000633F6"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Characterization of Runoff Quality from Paved Low Volume Roads &amp; </w:t>
            </w:r>
          </w:p>
          <w:p w14:paraId="4117A72A" w14:textId="267540B9"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Optimization of Treatment Methods</w:t>
            </w:r>
          </w:p>
        </w:tc>
        <w:tc>
          <w:tcPr>
            <w:tcW w:w="1170" w:type="dxa"/>
            <w:tcBorders>
              <w:top w:val="nil"/>
              <w:left w:val="nil"/>
              <w:bottom w:val="single" w:sz="4" w:space="0" w:color="auto"/>
              <w:right w:val="single" w:sz="4" w:space="0" w:color="auto"/>
            </w:tcBorders>
            <w:shd w:val="clear" w:color="auto" w:fill="auto"/>
            <w:vAlign w:val="center"/>
            <w:hideMark/>
          </w:tcPr>
          <w:p w14:paraId="34A2CC4F" w14:textId="77777777" w:rsidR="00DA6928"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xml:space="preserve">John </w:t>
            </w:r>
          </w:p>
          <w:p w14:paraId="4374D0EC" w14:textId="6484C1E6"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Gulliver</w:t>
            </w:r>
          </w:p>
        </w:tc>
        <w:tc>
          <w:tcPr>
            <w:tcW w:w="720" w:type="dxa"/>
            <w:tcBorders>
              <w:top w:val="nil"/>
              <w:left w:val="nil"/>
              <w:bottom w:val="single" w:sz="4" w:space="0" w:color="auto"/>
              <w:right w:val="single" w:sz="4" w:space="0" w:color="auto"/>
            </w:tcBorders>
            <w:shd w:val="clear" w:color="auto" w:fill="auto"/>
            <w:vAlign w:val="center"/>
            <w:hideMark/>
          </w:tcPr>
          <w:p w14:paraId="737FBF54"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UMN</w:t>
            </w:r>
          </w:p>
        </w:tc>
        <w:tc>
          <w:tcPr>
            <w:tcW w:w="900" w:type="dxa"/>
            <w:tcBorders>
              <w:top w:val="nil"/>
              <w:left w:val="nil"/>
              <w:bottom w:val="single" w:sz="4" w:space="0" w:color="auto"/>
              <w:right w:val="single" w:sz="4" w:space="0" w:color="auto"/>
            </w:tcBorders>
            <w:shd w:val="clear" w:color="auto" w:fill="auto"/>
            <w:vAlign w:val="center"/>
            <w:hideMark/>
          </w:tcPr>
          <w:p w14:paraId="06DBF24E"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$202,916</w:t>
            </w:r>
          </w:p>
        </w:tc>
        <w:tc>
          <w:tcPr>
            <w:tcW w:w="900" w:type="dxa"/>
            <w:tcBorders>
              <w:top w:val="nil"/>
              <w:left w:val="nil"/>
              <w:bottom w:val="single" w:sz="4" w:space="0" w:color="auto"/>
              <w:right w:val="single" w:sz="4" w:space="0" w:color="auto"/>
            </w:tcBorders>
            <w:shd w:val="clear" w:color="auto" w:fill="auto"/>
            <w:vAlign w:val="center"/>
            <w:hideMark/>
          </w:tcPr>
          <w:p w14:paraId="3EEB4652"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$202,916</w:t>
            </w:r>
          </w:p>
        </w:tc>
        <w:tc>
          <w:tcPr>
            <w:tcW w:w="2340" w:type="dxa"/>
            <w:tcBorders>
              <w:top w:val="nil"/>
              <w:left w:val="nil"/>
              <w:bottom w:val="single" w:sz="4" w:space="0" w:color="auto"/>
              <w:right w:val="single" w:sz="4" w:space="0" w:color="auto"/>
            </w:tcBorders>
            <w:shd w:val="clear" w:color="auto" w:fill="auto"/>
            <w:vAlign w:val="center"/>
            <w:hideMark/>
          </w:tcPr>
          <w:p w14:paraId="62F5832A"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100% LRRB</w:t>
            </w:r>
          </w:p>
        </w:tc>
      </w:tr>
      <w:tr w:rsidR="00DA6928" w:rsidRPr="00D825B7" w14:paraId="61DA2371" w14:textId="77777777" w:rsidTr="00DA6928">
        <w:trPr>
          <w:trHeight w:val="48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E30EC62"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462d</w:t>
            </w:r>
          </w:p>
        </w:tc>
        <w:tc>
          <w:tcPr>
            <w:tcW w:w="3060" w:type="dxa"/>
            <w:tcBorders>
              <w:top w:val="nil"/>
              <w:left w:val="nil"/>
              <w:bottom w:val="single" w:sz="4" w:space="0" w:color="auto"/>
              <w:right w:val="single" w:sz="4" w:space="0" w:color="auto"/>
            </w:tcBorders>
            <w:shd w:val="clear" w:color="auto" w:fill="auto"/>
            <w:vAlign w:val="center"/>
            <w:hideMark/>
          </w:tcPr>
          <w:p w14:paraId="35E9649D"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Is Seal Coating Counterproductive or Not?</w:t>
            </w:r>
          </w:p>
        </w:tc>
        <w:tc>
          <w:tcPr>
            <w:tcW w:w="1170" w:type="dxa"/>
            <w:tcBorders>
              <w:top w:val="nil"/>
              <w:left w:val="nil"/>
              <w:bottom w:val="single" w:sz="4" w:space="0" w:color="auto"/>
              <w:right w:val="single" w:sz="4" w:space="0" w:color="auto"/>
            </w:tcBorders>
            <w:shd w:val="clear" w:color="auto" w:fill="auto"/>
            <w:vAlign w:val="center"/>
            <w:hideMark/>
          </w:tcPr>
          <w:p w14:paraId="55C59BFF"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Zhanping You</w:t>
            </w:r>
          </w:p>
        </w:tc>
        <w:tc>
          <w:tcPr>
            <w:tcW w:w="720" w:type="dxa"/>
            <w:tcBorders>
              <w:top w:val="nil"/>
              <w:left w:val="nil"/>
              <w:bottom w:val="single" w:sz="4" w:space="0" w:color="auto"/>
              <w:right w:val="single" w:sz="4" w:space="0" w:color="auto"/>
            </w:tcBorders>
            <w:shd w:val="clear" w:color="auto" w:fill="auto"/>
            <w:vAlign w:val="center"/>
            <w:hideMark/>
          </w:tcPr>
          <w:p w14:paraId="18FE71FC" w14:textId="7336F005" w:rsidR="00D825B7" w:rsidRPr="00D825B7" w:rsidRDefault="00D825B7" w:rsidP="00DA6928">
            <w:pPr>
              <w:widowControl/>
              <w:suppressAutoHyphens w:val="0"/>
              <w:autoSpaceDN/>
              <w:ind w:left="0"/>
              <w:jc w:val="center"/>
              <w:textAlignment w:val="auto"/>
              <w:rPr>
                <w:rFonts w:ascii="Calibri" w:eastAsia="Times New Roman" w:hAnsi="Calibri"/>
                <w:sz w:val="18"/>
                <w:szCs w:val="18"/>
              </w:rPr>
            </w:pPr>
            <w:proofErr w:type="spellStart"/>
            <w:r w:rsidRPr="00D825B7">
              <w:rPr>
                <w:rFonts w:ascii="Calibri" w:eastAsia="Times New Roman" w:hAnsi="Calibri"/>
                <w:sz w:val="18"/>
                <w:szCs w:val="18"/>
              </w:rPr>
              <w:t>Mich</w:t>
            </w:r>
            <w:proofErr w:type="spellEnd"/>
            <w:r w:rsidRPr="00D825B7">
              <w:rPr>
                <w:rFonts w:ascii="Calibri" w:eastAsia="Times New Roman" w:hAnsi="Calibri"/>
                <w:sz w:val="18"/>
                <w:szCs w:val="18"/>
              </w:rPr>
              <w:t xml:space="preserve"> Tech</w:t>
            </w:r>
          </w:p>
        </w:tc>
        <w:tc>
          <w:tcPr>
            <w:tcW w:w="900" w:type="dxa"/>
            <w:tcBorders>
              <w:top w:val="nil"/>
              <w:left w:val="nil"/>
              <w:bottom w:val="single" w:sz="4" w:space="0" w:color="auto"/>
              <w:right w:val="single" w:sz="4" w:space="0" w:color="auto"/>
            </w:tcBorders>
            <w:shd w:val="clear" w:color="auto" w:fill="auto"/>
            <w:noWrap/>
            <w:vAlign w:val="center"/>
            <w:hideMark/>
          </w:tcPr>
          <w:p w14:paraId="74679D0C"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$136,508</w:t>
            </w:r>
          </w:p>
        </w:tc>
        <w:tc>
          <w:tcPr>
            <w:tcW w:w="900" w:type="dxa"/>
            <w:tcBorders>
              <w:top w:val="nil"/>
              <w:left w:val="nil"/>
              <w:bottom w:val="single" w:sz="4" w:space="0" w:color="auto"/>
              <w:right w:val="single" w:sz="4" w:space="0" w:color="auto"/>
            </w:tcBorders>
            <w:shd w:val="clear" w:color="auto" w:fill="auto"/>
            <w:vAlign w:val="center"/>
            <w:hideMark/>
          </w:tcPr>
          <w:p w14:paraId="4600C0A8"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$136,508</w:t>
            </w:r>
          </w:p>
        </w:tc>
        <w:tc>
          <w:tcPr>
            <w:tcW w:w="2340" w:type="dxa"/>
            <w:tcBorders>
              <w:top w:val="nil"/>
              <w:left w:val="nil"/>
              <w:bottom w:val="single" w:sz="4" w:space="0" w:color="auto"/>
              <w:right w:val="single" w:sz="4" w:space="0" w:color="auto"/>
            </w:tcBorders>
            <w:shd w:val="clear" w:color="auto" w:fill="auto"/>
            <w:vAlign w:val="center"/>
            <w:hideMark/>
          </w:tcPr>
          <w:p w14:paraId="25EBCB11"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100% LRRB</w:t>
            </w:r>
          </w:p>
        </w:tc>
      </w:tr>
      <w:tr w:rsidR="00DA6928" w:rsidRPr="00D825B7" w14:paraId="623C922F" w14:textId="77777777" w:rsidTr="00DA6928">
        <w:trPr>
          <w:trHeight w:val="458"/>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88E7ED8"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463a</w:t>
            </w:r>
          </w:p>
        </w:tc>
        <w:tc>
          <w:tcPr>
            <w:tcW w:w="3060" w:type="dxa"/>
            <w:tcBorders>
              <w:top w:val="nil"/>
              <w:left w:val="nil"/>
              <w:bottom w:val="single" w:sz="4" w:space="0" w:color="auto"/>
              <w:right w:val="single" w:sz="4" w:space="0" w:color="auto"/>
            </w:tcBorders>
            <w:shd w:val="clear" w:color="auto" w:fill="auto"/>
            <w:vAlign w:val="center"/>
            <w:hideMark/>
          </w:tcPr>
          <w:p w14:paraId="5DA4E14F"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Cost/Benefit Analysis of the Effectiveness of Crack Sealing Techniques</w:t>
            </w:r>
          </w:p>
        </w:tc>
        <w:tc>
          <w:tcPr>
            <w:tcW w:w="1170" w:type="dxa"/>
            <w:tcBorders>
              <w:top w:val="nil"/>
              <w:left w:val="nil"/>
              <w:bottom w:val="single" w:sz="4" w:space="0" w:color="auto"/>
              <w:right w:val="single" w:sz="4" w:space="0" w:color="auto"/>
            </w:tcBorders>
            <w:shd w:val="clear" w:color="auto" w:fill="auto"/>
            <w:vAlign w:val="center"/>
            <w:hideMark/>
          </w:tcPr>
          <w:p w14:paraId="60C9D37D" w14:textId="77777777" w:rsidR="00DA6928"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xml:space="preserve">Manik </w:t>
            </w:r>
          </w:p>
          <w:p w14:paraId="1964806C" w14:textId="39C35BB8"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Barman</w:t>
            </w:r>
          </w:p>
        </w:tc>
        <w:tc>
          <w:tcPr>
            <w:tcW w:w="720" w:type="dxa"/>
            <w:tcBorders>
              <w:top w:val="nil"/>
              <w:left w:val="nil"/>
              <w:bottom w:val="single" w:sz="4" w:space="0" w:color="auto"/>
              <w:right w:val="single" w:sz="4" w:space="0" w:color="auto"/>
            </w:tcBorders>
            <w:shd w:val="clear" w:color="auto" w:fill="auto"/>
            <w:vAlign w:val="center"/>
            <w:hideMark/>
          </w:tcPr>
          <w:p w14:paraId="3F9F7837"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UMD</w:t>
            </w:r>
          </w:p>
        </w:tc>
        <w:tc>
          <w:tcPr>
            <w:tcW w:w="900" w:type="dxa"/>
            <w:tcBorders>
              <w:top w:val="nil"/>
              <w:left w:val="nil"/>
              <w:bottom w:val="single" w:sz="4" w:space="0" w:color="auto"/>
              <w:right w:val="single" w:sz="4" w:space="0" w:color="auto"/>
            </w:tcBorders>
            <w:shd w:val="clear" w:color="auto" w:fill="auto"/>
            <w:vAlign w:val="center"/>
            <w:hideMark/>
          </w:tcPr>
          <w:p w14:paraId="63D3ACAC"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$104,504</w:t>
            </w:r>
          </w:p>
        </w:tc>
        <w:tc>
          <w:tcPr>
            <w:tcW w:w="900" w:type="dxa"/>
            <w:tcBorders>
              <w:top w:val="nil"/>
              <w:left w:val="nil"/>
              <w:bottom w:val="single" w:sz="4" w:space="0" w:color="auto"/>
              <w:right w:val="single" w:sz="4" w:space="0" w:color="auto"/>
            </w:tcBorders>
            <w:shd w:val="clear" w:color="auto" w:fill="auto"/>
            <w:vAlign w:val="center"/>
            <w:hideMark/>
          </w:tcPr>
          <w:p w14:paraId="4A942264"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$104,504</w:t>
            </w:r>
          </w:p>
        </w:tc>
        <w:tc>
          <w:tcPr>
            <w:tcW w:w="2340" w:type="dxa"/>
            <w:tcBorders>
              <w:top w:val="nil"/>
              <w:left w:val="nil"/>
              <w:bottom w:val="single" w:sz="4" w:space="0" w:color="auto"/>
              <w:right w:val="single" w:sz="4" w:space="0" w:color="auto"/>
            </w:tcBorders>
            <w:shd w:val="clear" w:color="auto" w:fill="auto"/>
            <w:vAlign w:val="center"/>
            <w:hideMark/>
          </w:tcPr>
          <w:p w14:paraId="2FF8435A"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100% LRRB</w:t>
            </w:r>
          </w:p>
        </w:tc>
      </w:tr>
      <w:tr w:rsidR="00DA6928" w:rsidRPr="00D825B7" w14:paraId="17CCDB61" w14:textId="77777777" w:rsidTr="00DA6928">
        <w:trPr>
          <w:trHeight w:val="422"/>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8C101A5"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465a</w:t>
            </w:r>
          </w:p>
        </w:tc>
        <w:tc>
          <w:tcPr>
            <w:tcW w:w="3060" w:type="dxa"/>
            <w:tcBorders>
              <w:top w:val="nil"/>
              <w:left w:val="nil"/>
              <w:bottom w:val="single" w:sz="4" w:space="0" w:color="auto"/>
              <w:right w:val="single" w:sz="4" w:space="0" w:color="auto"/>
            </w:tcBorders>
            <w:shd w:val="clear" w:color="auto" w:fill="auto"/>
            <w:vAlign w:val="center"/>
            <w:hideMark/>
          </w:tcPr>
          <w:p w14:paraId="2F68F859"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Examining Optimal Sight Distances at Rural Intersections</w:t>
            </w:r>
          </w:p>
        </w:tc>
        <w:tc>
          <w:tcPr>
            <w:tcW w:w="1170" w:type="dxa"/>
            <w:tcBorders>
              <w:top w:val="nil"/>
              <w:left w:val="nil"/>
              <w:bottom w:val="single" w:sz="4" w:space="0" w:color="auto"/>
              <w:right w:val="single" w:sz="4" w:space="0" w:color="auto"/>
            </w:tcBorders>
            <w:shd w:val="clear" w:color="auto" w:fill="auto"/>
            <w:vAlign w:val="center"/>
            <w:hideMark/>
          </w:tcPr>
          <w:p w14:paraId="4993D8C7" w14:textId="77777777" w:rsidR="00DA6928"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xml:space="preserve">Nichole </w:t>
            </w:r>
          </w:p>
          <w:p w14:paraId="690C4D44" w14:textId="47F017B2"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Morris</w:t>
            </w:r>
          </w:p>
        </w:tc>
        <w:tc>
          <w:tcPr>
            <w:tcW w:w="720" w:type="dxa"/>
            <w:tcBorders>
              <w:top w:val="nil"/>
              <w:left w:val="nil"/>
              <w:bottom w:val="single" w:sz="4" w:space="0" w:color="auto"/>
              <w:right w:val="single" w:sz="4" w:space="0" w:color="auto"/>
            </w:tcBorders>
            <w:shd w:val="clear" w:color="auto" w:fill="auto"/>
            <w:vAlign w:val="center"/>
            <w:hideMark/>
          </w:tcPr>
          <w:p w14:paraId="17FD08DD"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UMN</w:t>
            </w:r>
          </w:p>
        </w:tc>
        <w:tc>
          <w:tcPr>
            <w:tcW w:w="900" w:type="dxa"/>
            <w:tcBorders>
              <w:top w:val="nil"/>
              <w:left w:val="nil"/>
              <w:bottom w:val="single" w:sz="4" w:space="0" w:color="auto"/>
              <w:right w:val="single" w:sz="4" w:space="0" w:color="auto"/>
            </w:tcBorders>
            <w:shd w:val="clear" w:color="auto" w:fill="auto"/>
            <w:vAlign w:val="center"/>
            <w:hideMark/>
          </w:tcPr>
          <w:p w14:paraId="6149D3FC"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$166,549</w:t>
            </w:r>
          </w:p>
        </w:tc>
        <w:tc>
          <w:tcPr>
            <w:tcW w:w="900" w:type="dxa"/>
            <w:tcBorders>
              <w:top w:val="nil"/>
              <w:left w:val="nil"/>
              <w:bottom w:val="single" w:sz="4" w:space="0" w:color="auto"/>
              <w:right w:val="single" w:sz="4" w:space="0" w:color="auto"/>
            </w:tcBorders>
            <w:shd w:val="clear" w:color="auto" w:fill="auto"/>
            <w:vAlign w:val="center"/>
            <w:hideMark/>
          </w:tcPr>
          <w:p w14:paraId="6856523F"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$166,549</w:t>
            </w:r>
          </w:p>
        </w:tc>
        <w:tc>
          <w:tcPr>
            <w:tcW w:w="2340" w:type="dxa"/>
            <w:tcBorders>
              <w:top w:val="nil"/>
              <w:left w:val="nil"/>
              <w:bottom w:val="single" w:sz="4" w:space="0" w:color="auto"/>
              <w:right w:val="single" w:sz="4" w:space="0" w:color="auto"/>
            </w:tcBorders>
            <w:shd w:val="clear" w:color="auto" w:fill="auto"/>
            <w:vAlign w:val="center"/>
            <w:hideMark/>
          </w:tcPr>
          <w:p w14:paraId="529E23B6"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100% LRRB</w:t>
            </w:r>
          </w:p>
        </w:tc>
      </w:tr>
      <w:tr w:rsidR="00DA6928" w:rsidRPr="00D825B7" w14:paraId="3ED2A294" w14:textId="77777777" w:rsidTr="00DA6928">
        <w:trPr>
          <w:trHeight w:val="602"/>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908DF0C"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467a</w:t>
            </w:r>
          </w:p>
        </w:tc>
        <w:tc>
          <w:tcPr>
            <w:tcW w:w="3060" w:type="dxa"/>
            <w:tcBorders>
              <w:top w:val="nil"/>
              <w:left w:val="nil"/>
              <w:bottom w:val="single" w:sz="4" w:space="0" w:color="auto"/>
              <w:right w:val="single" w:sz="4" w:space="0" w:color="auto"/>
            </w:tcBorders>
            <w:shd w:val="clear" w:color="auto" w:fill="auto"/>
            <w:vAlign w:val="center"/>
            <w:hideMark/>
          </w:tcPr>
          <w:p w14:paraId="3B8A1B1F" w14:textId="77777777" w:rsidR="00916EBF"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Investigating Inductive Loop Signature Technology for Statewide Vehicle </w:t>
            </w:r>
          </w:p>
          <w:p w14:paraId="54619BC9" w14:textId="3C3F58AB"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Classification Counts </w:t>
            </w:r>
          </w:p>
        </w:tc>
        <w:tc>
          <w:tcPr>
            <w:tcW w:w="1170" w:type="dxa"/>
            <w:tcBorders>
              <w:top w:val="nil"/>
              <w:left w:val="nil"/>
              <w:bottom w:val="single" w:sz="4" w:space="0" w:color="auto"/>
              <w:right w:val="single" w:sz="4" w:space="0" w:color="auto"/>
            </w:tcBorders>
            <w:shd w:val="clear" w:color="auto" w:fill="auto"/>
            <w:vAlign w:val="center"/>
            <w:hideMark/>
          </w:tcPr>
          <w:p w14:paraId="3FA25259"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Chen-Fu Liao</w:t>
            </w:r>
          </w:p>
        </w:tc>
        <w:tc>
          <w:tcPr>
            <w:tcW w:w="720" w:type="dxa"/>
            <w:tcBorders>
              <w:top w:val="nil"/>
              <w:left w:val="nil"/>
              <w:bottom w:val="single" w:sz="4" w:space="0" w:color="auto"/>
              <w:right w:val="single" w:sz="4" w:space="0" w:color="auto"/>
            </w:tcBorders>
            <w:shd w:val="clear" w:color="auto" w:fill="auto"/>
            <w:vAlign w:val="center"/>
            <w:hideMark/>
          </w:tcPr>
          <w:p w14:paraId="513E027D"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UMN</w:t>
            </w:r>
          </w:p>
        </w:tc>
        <w:tc>
          <w:tcPr>
            <w:tcW w:w="900" w:type="dxa"/>
            <w:tcBorders>
              <w:top w:val="nil"/>
              <w:left w:val="nil"/>
              <w:bottom w:val="single" w:sz="4" w:space="0" w:color="auto"/>
              <w:right w:val="single" w:sz="4" w:space="0" w:color="auto"/>
            </w:tcBorders>
            <w:shd w:val="clear" w:color="auto" w:fill="auto"/>
            <w:vAlign w:val="center"/>
            <w:hideMark/>
          </w:tcPr>
          <w:p w14:paraId="52F24D4D"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$88,820</w:t>
            </w:r>
          </w:p>
        </w:tc>
        <w:tc>
          <w:tcPr>
            <w:tcW w:w="900" w:type="dxa"/>
            <w:tcBorders>
              <w:top w:val="nil"/>
              <w:left w:val="nil"/>
              <w:bottom w:val="single" w:sz="4" w:space="0" w:color="auto"/>
              <w:right w:val="single" w:sz="4" w:space="0" w:color="auto"/>
            </w:tcBorders>
            <w:shd w:val="clear" w:color="auto" w:fill="auto"/>
            <w:vAlign w:val="center"/>
            <w:hideMark/>
          </w:tcPr>
          <w:p w14:paraId="348C5F49"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$44,410</w:t>
            </w:r>
          </w:p>
        </w:tc>
        <w:tc>
          <w:tcPr>
            <w:tcW w:w="2340" w:type="dxa"/>
            <w:tcBorders>
              <w:top w:val="nil"/>
              <w:left w:val="nil"/>
              <w:bottom w:val="single" w:sz="4" w:space="0" w:color="auto"/>
              <w:right w:val="single" w:sz="4" w:space="0" w:color="auto"/>
            </w:tcBorders>
            <w:shd w:val="clear" w:color="auto" w:fill="auto"/>
            <w:vAlign w:val="center"/>
            <w:hideMark/>
          </w:tcPr>
          <w:p w14:paraId="083044F8"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Cost share: 50% LRRB, 50% TRIG</w:t>
            </w:r>
          </w:p>
        </w:tc>
      </w:tr>
      <w:tr w:rsidR="00DA6928" w:rsidRPr="00D825B7" w14:paraId="7F6D4559" w14:textId="77777777" w:rsidTr="00DA6928">
        <w:trPr>
          <w:trHeight w:val="39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31B3E25B"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475f</w:t>
            </w:r>
          </w:p>
        </w:tc>
        <w:tc>
          <w:tcPr>
            <w:tcW w:w="3060" w:type="dxa"/>
            <w:tcBorders>
              <w:top w:val="nil"/>
              <w:left w:val="nil"/>
              <w:bottom w:val="single" w:sz="4" w:space="0" w:color="auto"/>
              <w:right w:val="single" w:sz="4" w:space="0" w:color="auto"/>
            </w:tcBorders>
            <w:shd w:val="clear" w:color="auto" w:fill="auto"/>
            <w:vAlign w:val="center"/>
            <w:hideMark/>
          </w:tcPr>
          <w:p w14:paraId="5CFF87B0"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Personal Warning Sensor for Road Construction Workers</w:t>
            </w:r>
          </w:p>
        </w:tc>
        <w:tc>
          <w:tcPr>
            <w:tcW w:w="1170" w:type="dxa"/>
            <w:tcBorders>
              <w:top w:val="nil"/>
              <w:left w:val="nil"/>
              <w:bottom w:val="single" w:sz="4" w:space="0" w:color="auto"/>
              <w:right w:val="single" w:sz="4" w:space="0" w:color="auto"/>
            </w:tcBorders>
            <w:shd w:val="clear" w:color="auto" w:fill="auto"/>
            <w:vAlign w:val="center"/>
            <w:hideMark/>
          </w:tcPr>
          <w:p w14:paraId="5205417B"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Jerry Ullman</w:t>
            </w:r>
          </w:p>
        </w:tc>
        <w:tc>
          <w:tcPr>
            <w:tcW w:w="720" w:type="dxa"/>
            <w:tcBorders>
              <w:top w:val="nil"/>
              <w:left w:val="nil"/>
              <w:bottom w:val="single" w:sz="4" w:space="0" w:color="auto"/>
              <w:right w:val="single" w:sz="4" w:space="0" w:color="auto"/>
            </w:tcBorders>
            <w:shd w:val="clear" w:color="auto" w:fill="auto"/>
            <w:vAlign w:val="center"/>
            <w:hideMark/>
          </w:tcPr>
          <w:p w14:paraId="2EADDDA8"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Texas A&amp;M</w:t>
            </w:r>
          </w:p>
        </w:tc>
        <w:tc>
          <w:tcPr>
            <w:tcW w:w="900" w:type="dxa"/>
            <w:tcBorders>
              <w:top w:val="nil"/>
              <w:left w:val="nil"/>
              <w:bottom w:val="single" w:sz="4" w:space="0" w:color="auto"/>
              <w:right w:val="single" w:sz="4" w:space="0" w:color="auto"/>
            </w:tcBorders>
            <w:shd w:val="clear" w:color="auto" w:fill="auto"/>
            <w:noWrap/>
            <w:vAlign w:val="center"/>
            <w:hideMark/>
          </w:tcPr>
          <w:p w14:paraId="5F1D44EE"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$112,154</w:t>
            </w:r>
          </w:p>
        </w:tc>
        <w:tc>
          <w:tcPr>
            <w:tcW w:w="900" w:type="dxa"/>
            <w:tcBorders>
              <w:top w:val="nil"/>
              <w:left w:val="nil"/>
              <w:bottom w:val="single" w:sz="4" w:space="0" w:color="auto"/>
              <w:right w:val="single" w:sz="4" w:space="0" w:color="auto"/>
            </w:tcBorders>
            <w:shd w:val="clear" w:color="auto" w:fill="auto"/>
            <w:vAlign w:val="center"/>
            <w:hideMark/>
          </w:tcPr>
          <w:p w14:paraId="00EA4292" w14:textId="27387331"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Pr>
                <w:rFonts w:ascii="Calibri" w:eastAsia="Times New Roman" w:hAnsi="Calibri"/>
                <w:color w:val="000000"/>
                <w:sz w:val="18"/>
                <w:szCs w:val="18"/>
              </w:rPr>
              <w:t>$28,038</w:t>
            </w:r>
          </w:p>
        </w:tc>
        <w:tc>
          <w:tcPr>
            <w:tcW w:w="2340" w:type="dxa"/>
            <w:tcBorders>
              <w:top w:val="nil"/>
              <w:left w:val="nil"/>
              <w:bottom w:val="single" w:sz="4" w:space="0" w:color="auto"/>
              <w:right w:val="single" w:sz="8" w:space="0" w:color="auto"/>
            </w:tcBorders>
            <w:shd w:val="clear" w:color="auto" w:fill="auto"/>
            <w:vAlign w:val="center"/>
            <w:hideMark/>
          </w:tcPr>
          <w:p w14:paraId="360881EE"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Cost share: 25% LRRB, 75% TRIG</w:t>
            </w:r>
          </w:p>
        </w:tc>
      </w:tr>
      <w:tr w:rsidR="00DA6928" w:rsidRPr="00D825B7" w14:paraId="55DFF4CD" w14:textId="77777777" w:rsidTr="00DA6928">
        <w:trPr>
          <w:trHeight w:val="48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E0A7459"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485</w:t>
            </w:r>
          </w:p>
        </w:tc>
        <w:tc>
          <w:tcPr>
            <w:tcW w:w="3060" w:type="dxa"/>
            <w:tcBorders>
              <w:top w:val="nil"/>
              <w:left w:val="nil"/>
              <w:bottom w:val="single" w:sz="4" w:space="0" w:color="auto"/>
              <w:right w:val="single" w:sz="4" w:space="0" w:color="auto"/>
            </w:tcBorders>
            <w:shd w:val="clear" w:color="auto" w:fill="auto"/>
            <w:vAlign w:val="center"/>
            <w:hideMark/>
          </w:tcPr>
          <w:p w14:paraId="121E4E7B"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Cloud-Based Dynamic Warning System</w:t>
            </w:r>
          </w:p>
        </w:tc>
        <w:tc>
          <w:tcPr>
            <w:tcW w:w="1170" w:type="dxa"/>
            <w:tcBorders>
              <w:top w:val="nil"/>
              <w:left w:val="nil"/>
              <w:bottom w:val="single" w:sz="4" w:space="0" w:color="auto"/>
              <w:right w:val="single" w:sz="4" w:space="0" w:color="auto"/>
            </w:tcBorders>
            <w:shd w:val="clear" w:color="auto" w:fill="auto"/>
            <w:vAlign w:val="center"/>
            <w:hideMark/>
          </w:tcPr>
          <w:p w14:paraId="2FB5777C"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Brad Wentz</w:t>
            </w:r>
          </w:p>
        </w:tc>
        <w:tc>
          <w:tcPr>
            <w:tcW w:w="720" w:type="dxa"/>
            <w:tcBorders>
              <w:top w:val="nil"/>
              <w:left w:val="nil"/>
              <w:bottom w:val="single" w:sz="4" w:space="0" w:color="auto"/>
              <w:right w:val="single" w:sz="4" w:space="0" w:color="auto"/>
            </w:tcBorders>
            <w:shd w:val="clear" w:color="auto" w:fill="auto"/>
            <w:vAlign w:val="center"/>
            <w:hideMark/>
          </w:tcPr>
          <w:p w14:paraId="5FB5AFBB"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NDSU</w:t>
            </w:r>
          </w:p>
        </w:tc>
        <w:tc>
          <w:tcPr>
            <w:tcW w:w="900" w:type="dxa"/>
            <w:tcBorders>
              <w:top w:val="nil"/>
              <w:left w:val="nil"/>
              <w:bottom w:val="single" w:sz="4" w:space="0" w:color="auto"/>
              <w:right w:val="single" w:sz="4" w:space="0" w:color="auto"/>
            </w:tcBorders>
            <w:shd w:val="clear" w:color="auto" w:fill="auto"/>
            <w:noWrap/>
            <w:vAlign w:val="center"/>
            <w:hideMark/>
          </w:tcPr>
          <w:p w14:paraId="5823710C"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$78,130</w:t>
            </w:r>
          </w:p>
        </w:tc>
        <w:tc>
          <w:tcPr>
            <w:tcW w:w="900" w:type="dxa"/>
            <w:tcBorders>
              <w:top w:val="nil"/>
              <w:left w:val="nil"/>
              <w:bottom w:val="single" w:sz="4" w:space="0" w:color="auto"/>
              <w:right w:val="single" w:sz="4" w:space="0" w:color="auto"/>
            </w:tcBorders>
            <w:shd w:val="clear" w:color="auto" w:fill="auto"/>
            <w:vAlign w:val="center"/>
            <w:hideMark/>
          </w:tcPr>
          <w:p w14:paraId="62B4CA93"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$78,130</w:t>
            </w:r>
          </w:p>
        </w:tc>
        <w:tc>
          <w:tcPr>
            <w:tcW w:w="2340" w:type="dxa"/>
            <w:tcBorders>
              <w:top w:val="nil"/>
              <w:left w:val="nil"/>
              <w:bottom w:val="single" w:sz="4" w:space="0" w:color="auto"/>
              <w:right w:val="single" w:sz="4" w:space="0" w:color="auto"/>
            </w:tcBorders>
            <w:shd w:val="clear" w:color="auto" w:fill="auto"/>
            <w:vAlign w:val="center"/>
            <w:hideMark/>
          </w:tcPr>
          <w:p w14:paraId="4CCC54D9"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100% LRRB</w:t>
            </w:r>
          </w:p>
        </w:tc>
      </w:tr>
      <w:tr w:rsidR="00DA6928" w:rsidRPr="00D825B7" w14:paraId="0402FDE1" w14:textId="77777777" w:rsidTr="00DA6928">
        <w:trPr>
          <w:trHeight w:val="570"/>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BBF52DD"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KB-13</w:t>
            </w:r>
          </w:p>
        </w:tc>
        <w:tc>
          <w:tcPr>
            <w:tcW w:w="3060" w:type="dxa"/>
            <w:tcBorders>
              <w:top w:val="nil"/>
              <w:left w:val="nil"/>
              <w:bottom w:val="single" w:sz="4" w:space="0" w:color="auto"/>
              <w:right w:val="single" w:sz="4" w:space="0" w:color="auto"/>
            </w:tcBorders>
            <w:shd w:val="clear" w:color="auto" w:fill="auto"/>
            <w:vAlign w:val="center"/>
            <w:hideMark/>
          </w:tcPr>
          <w:p w14:paraId="79FB503B" w14:textId="77777777" w:rsidR="000633F6"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Adaptive Management to Improve </w:t>
            </w:r>
          </w:p>
          <w:p w14:paraId="45DA9B76" w14:textId="3941E95C"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Deicing Operations</w:t>
            </w:r>
          </w:p>
        </w:tc>
        <w:tc>
          <w:tcPr>
            <w:tcW w:w="1170" w:type="dxa"/>
            <w:tcBorders>
              <w:top w:val="nil"/>
              <w:left w:val="nil"/>
              <w:bottom w:val="single" w:sz="4" w:space="0" w:color="auto"/>
              <w:right w:val="single" w:sz="4" w:space="0" w:color="auto"/>
            </w:tcBorders>
            <w:shd w:val="clear" w:color="auto" w:fill="auto"/>
            <w:vAlign w:val="center"/>
            <w:hideMark/>
          </w:tcPr>
          <w:p w14:paraId="6E8ADA07"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Lawrence Baker</w:t>
            </w:r>
          </w:p>
        </w:tc>
        <w:tc>
          <w:tcPr>
            <w:tcW w:w="720" w:type="dxa"/>
            <w:tcBorders>
              <w:top w:val="nil"/>
              <w:left w:val="nil"/>
              <w:bottom w:val="single" w:sz="4" w:space="0" w:color="auto"/>
              <w:right w:val="single" w:sz="4" w:space="0" w:color="auto"/>
            </w:tcBorders>
            <w:shd w:val="clear" w:color="auto" w:fill="auto"/>
            <w:vAlign w:val="center"/>
            <w:hideMark/>
          </w:tcPr>
          <w:p w14:paraId="5FDB286A"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UMN</w:t>
            </w:r>
          </w:p>
        </w:tc>
        <w:tc>
          <w:tcPr>
            <w:tcW w:w="900" w:type="dxa"/>
            <w:tcBorders>
              <w:top w:val="nil"/>
              <w:left w:val="nil"/>
              <w:bottom w:val="single" w:sz="4" w:space="0" w:color="auto"/>
              <w:right w:val="single" w:sz="4" w:space="0" w:color="auto"/>
            </w:tcBorders>
            <w:shd w:val="clear" w:color="auto" w:fill="auto"/>
            <w:vAlign w:val="center"/>
            <w:hideMark/>
          </w:tcPr>
          <w:p w14:paraId="75AA5DAB"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$262,060</w:t>
            </w:r>
          </w:p>
        </w:tc>
        <w:tc>
          <w:tcPr>
            <w:tcW w:w="900" w:type="dxa"/>
            <w:tcBorders>
              <w:top w:val="nil"/>
              <w:left w:val="nil"/>
              <w:bottom w:val="single" w:sz="4" w:space="0" w:color="auto"/>
              <w:right w:val="single" w:sz="4" w:space="0" w:color="auto"/>
            </w:tcBorders>
            <w:shd w:val="clear" w:color="auto" w:fill="auto"/>
            <w:vAlign w:val="center"/>
            <w:hideMark/>
          </w:tcPr>
          <w:p w14:paraId="23D8704B"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xml:space="preserve">$200,000 </w:t>
            </w:r>
          </w:p>
        </w:tc>
        <w:tc>
          <w:tcPr>
            <w:tcW w:w="2340" w:type="dxa"/>
            <w:tcBorders>
              <w:top w:val="nil"/>
              <w:left w:val="nil"/>
              <w:bottom w:val="single" w:sz="4" w:space="0" w:color="auto"/>
              <w:right w:val="single" w:sz="4" w:space="0" w:color="auto"/>
            </w:tcBorders>
            <w:shd w:val="clear" w:color="auto" w:fill="auto"/>
            <w:vAlign w:val="center"/>
            <w:hideMark/>
          </w:tcPr>
          <w:p w14:paraId="4158BACC"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xml:space="preserve">Yes, but with a revised scope down to $200k.  </w:t>
            </w:r>
          </w:p>
        </w:tc>
      </w:tr>
      <w:tr w:rsidR="00DA6928" w:rsidRPr="00D825B7" w14:paraId="0E7E32F0" w14:textId="77777777" w:rsidTr="00DA6928">
        <w:trPr>
          <w:trHeight w:val="7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01D24515"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457a</w:t>
            </w:r>
          </w:p>
        </w:tc>
        <w:tc>
          <w:tcPr>
            <w:tcW w:w="3060" w:type="dxa"/>
            <w:tcBorders>
              <w:top w:val="nil"/>
              <w:left w:val="nil"/>
              <w:bottom w:val="single" w:sz="4" w:space="0" w:color="auto"/>
              <w:right w:val="single" w:sz="4" w:space="0" w:color="auto"/>
            </w:tcBorders>
            <w:shd w:val="clear" w:color="auto" w:fill="auto"/>
            <w:vAlign w:val="center"/>
            <w:hideMark/>
          </w:tcPr>
          <w:p w14:paraId="7AB0EDC6"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Pavement Thickness Evaluation using 3D Ground Penetrating Radar</w:t>
            </w:r>
          </w:p>
        </w:tc>
        <w:tc>
          <w:tcPr>
            <w:tcW w:w="1170" w:type="dxa"/>
            <w:tcBorders>
              <w:top w:val="nil"/>
              <w:left w:val="nil"/>
              <w:bottom w:val="single" w:sz="4" w:space="0" w:color="auto"/>
              <w:right w:val="single" w:sz="4" w:space="0" w:color="auto"/>
            </w:tcBorders>
            <w:shd w:val="clear" w:color="auto" w:fill="auto"/>
            <w:vAlign w:val="center"/>
            <w:hideMark/>
          </w:tcPr>
          <w:p w14:paraId="312F32A4" w14:textId="77777777" w:rsidR="00DA6928"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xml:space="preserve">Lev </w:t>
            </w:r>
          </w:p>
          <w:p w14:paraId="709EB925" w14:textId="7AB6958A"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Khazanovich</w:t>
            </w:r>
          </w:p>
        </w:tc>
        <w:tc>
          <w:tcPr>
            <w:tcW w:w="720" w:type="dxa"/>
            <w:tcBorders>
              <w:top w:val="nil"/>
              <w:left w:val="nil"/>
              <w:bottom w:val="single" w:sz="4" w:space="0" w:color="auto"/>
              <w:right w:val="single" w:sz="4" w:space="0" w:color="auto"/>
            </w:tcBorders>
            <w:shd w:val="clear" w:color="auto" w:fill="auto"/>
            <w:vAlign w:val="center"/>
            <w:hideMark/>
          </w:tcPr>
          <w:p w14:paraId="1431A6B9"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UMN</w:t>
            </w:r>
          </w:p>
        </w:tc>
        <w:tc>
          <w:tcPr>
            <w:tcW w:w="900" w:type="dxa"/>
            <w:tcBorders>
              <w:top w:val="nil"/>
              <w:left w:val="nil"/>
              <w:bottom w:val="single" w:sz="4" w:space="0" w:color="auto"/>
              <w:right w:val="single" w:sz="4" w:space="0" w:color="auto"/>
            </w:tcBorders>
            <w:shd w:val="clear" w:color="auto" w:fill="auto"/>
            <w:vAlign w:val="center"/>
            <w:hideMark/>
          </w:tcPr>
          <w:p w14:paraId="4FD5B86F"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$109,879</w:t>
            </w:r>
          </w:p>
        </w:tc>
        <w:tc>
          <w:tcPr>
            <w:tcW w:w="900" w:type="dxa"/>
            <w:tcBorders>
              <w:top w:val="nil"/>
              <w:left w:val="nil"/>
              <w:bottom w:val="single" w:sz="4" w:space="0" w:color="auto"/>
              <w:right w:val="single" w:sz="4" w:space="0" w:color="auto"/>
            </w:tcBorders>
            <w:shd w:val="clear" w:color="auto" w:fill="auto"/>
            <w:vAlign w:val="center"/>
            <w:hideMark/>
          </w:tcPr>
          <w:p w14:paraId="55116120"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w:t>
            </w:r>
          </w:p>
        </w:tc>
        <w:tc>
          <w:tcPr>
            <w:tcW w:w="2340" w:type="dxa"/>
            <w:tcBorders>
              <w:top w:val="nil"/>
              <w:left w:val="nil"/>
              <w:bottom w:val="single" w:sz="4" w:space="0" w:color="auto"/>
              <w:right w:val="single" w:sz="4" w:space="0" w:color="auto"/>
            </w:tcBorders>
            <w:shd w:val="clear" w:color="auto" w:fill="auto"/>
            <w:vAlign w:val="center"/>
            <w:hideMark/>
          </w:tcPr>
          <w:p w14:paraId="16C7EA8F"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Funded 100% by TRIG. LRRB heard this proposal but chose not to fund it.</w:t>
            </w:r>
          </w:p>
        </w:tc>
      </w:tr>
      <w:tr w:rsidR="00DA6928" w:rsidRPr="00D825B7" w14:paraId="1E8C3E05" w14:textId="77777777" w:rsidTr="00DA6928">
        <w:trPr>
          <w:trHeight w:val="7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A74E380"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471f</w:t>
            </w:r>
          </w:p>
        </w:tc>
        <w:tc>
          <w:tcPr>
            <w:tcW w:w="3060" w:type="dxa"/>
            <w:tcBorders>
              <w:top w:val="nil"/>
              <w:left w:val="nil"/>
              <w:bottom w:val="single" w:sz="4" w:space="0" w:color="auto"/>
              <w:right w:val="single" w:sz="4" w:space="0" w:color="auto"/>
            </w:tcBorders>
            <w:shd w:val="clear" w:color="auto" w:fill="auto"/>
            <w:vAlign w:val="center"/>
            <w:hideMark/>
          </w:tcPr>
          <w:p w14:paraId="114875D4"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Truck Station Location Optimization</w:t>
            </w:r>
          </w:p>
        </w:tc>
        <w:tc>
          <w:tcPr>
            <w:tcW w:w="1170" w:type="dxa"/>
            <w:tcBorders>
              <w:top w:val="nil"/>
              <w:left w:val="nil"/>
              <w:bottom w:val="single" w:sz="4" w:space="0" w:color="auto"/>
              <w:right w:val="single" w:sz="4" w:space="0" w:color="auto"/>
            </w:tcBorders>
            <w:shd w:val="clear" w:color="auto" w:fill="auto"/>
            <w:vAlign w:val="center"/>
            <w:hideMark/>
          </w:tcPr>
          <w:p w14:paraId="23DCEEB4"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William Holik</w:t>
            </w:r>
          </w:p>
        </w:tc>
        <w:tc>
          <w:tcPr>
            <w:tcW w:w="720" w:type="dxa"/>
            <w:tcBorders>
              <w:top w:val="nil"/>
              <w:left w:val="nil"/>
              <w:bottom w:val="single" w:sz="4" w:space="0" w:color="auto"/>
              <w:right w:val="single" w:sz="4" w:space="0" w:color="auto"/>
            </w:tcBorders>
            <w:shd w:val="clear" w:color="auto" w:fill="auto"/>
            <w:vAlign w:val="center"/>
            <w:hideMark/>
          </w:tcPr>
          <w:p w14:paraId="6DBE3B11"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Texas A&amp;M</w:t>
            </w:r>
          </w:p>
        </w:tc>
        <w:tc>
          <w:tcPr>
            <w:tcW w:w="900" w:type="dxa"/>
            <w:tcBorders>
              <w:top w:val="nil"/>
              <w:left w:val="nil"/>
              <w:bottom w:val="single" w:sz="4" w:space="0" w:color="auto"/>
              <w:right w:val="single" w:sz="4" w:space="0" w:color="auto"/>
            </w:tcBorders>
            <w:shd w:val="clear" w:color="auto" w:fill="auto"/>
            <w:vAlign w:val="center"/>
            <w:hideMark/>
          </w:tcPr>
          <w:p w14:paraId="35ECE68D"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$156,712</w:t>
            </w:r>
          </w:p>
        </w:tc>
        <w:tc>
          <w:tcPr>
            <w:tcW w:w="900" w:type="dxa"/>
            <w:tcBorders>
              <w:top w:val="nil"/>
              <w:left w:val="nil"/>
              <w:bottom w:val="single" w:sz="4" w:space="0" w:color="auto"/>
              <w:right w:val="single" w:sz="4" w:space="0" w:color="auto"/>
            </w:tcBorders>
            <w:shd w:val="clear" w:color="auto" w:fill="auto"/>
            <w:vAlign w:val="center"/>
            <w:hideMark/>
          </w:tcPr>
          <w:p w14:paraId="5C556DF0"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w:t>
            </w:r>
          </w:p>
        </w:tc>
        <w:tc>
          <w:tcPr>
            <w:tcW w:w="2340" w:type="dxa"/>
            <w:tcBorders>
              <w:top w:val="nil"/>
              <w:left w:val="nil"/>
              <w:bottom w:val="single" w:sz="4" w:space="0" w:color="auto"/>
              <w:right w:val="single" w:sz="4" w:space="0" w:color="auto"/>
            </w:tcBorders>
            <w:shd w:val="clear" w:color="auto" w:fill="auto"/>
            <w:vAlign w:val="center"/>
            <w:hideMark/>
          </w:tcPr>
          <w:p w14:paraId="54676B4D"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Funded 100% by TRIG. LRRB heard this proposal but chose not to fund it.</w:t>
            </w:r>
          </w:p>
        </w:tc>
      </w:tr>
      <w:tr w:rsidR="00DA6928" w:rsidRPr="00D825B7" w14:paraId="6EF0C453" w14:textId="77777777" w:rsidTr="00DA6928">
        <w:trPr>
          <w:trHeight w:val="55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0533FF84"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452b</w:t>
            </w:r>
          </w:p>
        </w:tc>
        <w:tc>
          <w:tcPr>
            <w:tcW w:w="3060" w:type="dxa"/>
            <w:tcBorders>
              <w:top w:val="nil"/>
              <w:left w:val="nil"/>
              <w:bottom w:val="single" w:sz="4" w:space="0" w:color="auto"/>
              <w:right w:val="single" w:sz="4" w:space="0" w:color="auto"/>
            </w:tcBorders>
            <w:shd w:val="clear" w:color="auto" w:fill="auto"/>
            <w:vAlign w:val="center"/>
            <w:hideMark/>
          </w:tcPr>
          <w:p w14:paraId="30A24710" w14:textId="77777777" w:rsidR="000633F6"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Pavement Markings - Wet </w:t>
            </w:r>
          </w:p>
          <w:p w14:paraId="36DE192F" w14:textId="5C8D0614"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proofErr w:type="spellStart"/>
            <w:r w:rsidRPr="00D825B7">
              <w:rPr>
                <w:rFonts w:ascii="Calibri" w:eastAsia="Times New Roman" w:hAnsi="Calibri"/>
                <w:color w:val="000000"/>
                <w:sz w:val="18"/>
                <w:szCs w:val="18"/>
              </w:rPr>
              <w:t>Retroreflectivity</w:t>
            </w:r>
            <w:proofErr w:type="spellEnd"/>
            <w:r w:rsidRPr="00D825B7">
              <w:rPr>
                <w:rFonts w:ascii="Calibri" w:eastAsia="Times New Roman" w:hAnsi="Calibri"/>
                <w:color w:val="000000"/>
                <w:sz w:val="18"/>
                <w:szCs w:val="18"/>
              </w:rPr>
              <w:t xml:space="preserve"> Standards</w:t>
            </w:r>
          </w:p>
        </w:tc>
        <w:tc>
          <w:tcPr>
            <w:tcW w:w="1170" w:type="dxa"/>
            <w:tcBorders>
              <w:top w:val="nil"/>
              <w:left w:val="nil"/>
              <w:bottom w:val="single" w:sz="4" w:space="0" w:color="auto"/>
              <w:right w:val="single" w:sz="4" w:space="0" w:color="auto"/>
            </w:tcBorders>
            <w:shd w:val="clear" w:color="auto" w:fill="auto"/>
            <w:vAlign w:val="center"/>
            <w:hideMark/>
          </w:tcPr>
          <w:p w14:paraId="2994379A" w14:textId="77777777" w:rsidR="00DA6928"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Magdy </w:t>
            </w:r>
          </w:p>
          <w:p w14:paraId="0178FCB1" w14:textId="3625C7AB"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Abdelrahman</w:t>
            </w:r>
          </w:p>
        </w:tc>
        <w:tc>
          <w:tcPr>
            <w:tcW w:w="720" w:type="dxa"/>
            <w:tcBorders>
              <w:top w:val="nil"/>
              <w:left w:val="nil"/>
              <w:bottom w:val="single" w:sz="4" w:space="0" w:color="auto"/>
              <w:right w:val="single" w:sz="4" w:space="0" w:color="auto"/>
            </w:tcBorders>
            <w:shd w:val="clear" w:color="auto" w:fill="auto"/>
            <w:vAlign w:val="center"/>
            <w:hideMark/>
          </w:tcPr>
          <w:p w14:paraId="1982B2E6"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NDSU</w:t>
            </w:r>
          </w:p>
        </w:tc>
        <w:tc>
          <w:tcPr>
            <w:tcW w:w="900" w:type="dxa"/>
            <w:tcBorders>
              <w:top w:val="nil"/>
              <w:left w:val="nil"/>
              <w:bottom w:val="single" w:sz="4" w:space="0" w:color="auto"/>
              <w:right w:val="single" w:sz="4" w:space="0" w:color="auto"/>
            </w:tcBorders>
            <w:shd w:val="clear" w:color="auto" w:fill="auto"/>
            <w:noWrap/>
            <w:vAlign w:val="center"/>
            <w:hideMark/>
          </w:tcPr>
          <w:p w14:paraId="4615D58E"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$99,972</w:t>
            </w:r>
          </w:p>
        </w:tc>
        <w:tc>
          <w:tcPr>
            <w:tcW w:w="900" w:type="dxa"/>
            <w:tcBorders>
              <w:top w:val="nil"/>
              <w:left w:val="nil"/>
              <w:bottom w:val="single" w:sz="4" w:space="0" w:color="auto"/>
              <w:right w:val="single" w:sz="4" w:space="0" w:color="auto"/>
            </w:tcBorders>
            <w:shd w:val="clear" w:color="auto" w:fill="auto"/>
            <w:vAlign w:val="center"/>
            <w:hideMark/>
          </w:tcPr>
          <w:p w14:paraId="4EAE902C"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w:t>
            </w:r>
          </w:p>
        </w:tc>
        <w:tc>
          <w:tcPr>
            <w:tcW w:w="2340" w:type="dxa"/>
            <w:tcBorders>
              <w:top w:val="nil"/>
              <w:left w:val="nil"/>
              <w:bottom w:val="single" w:sz="4" w:space="0" w:color="auto"/>
              <w:right w:val="single" w:sz="4" w:space="0" w:color="auto"/>
            </w:tcBorders>
            <w:shd w:val="clear" w:color="auto" w:fill="auto"/>
            <w:vAlign w:val="center"/>
            <w:hideMark/>
          </w:tcPr>
          <w:p w14:paraId="19DDD994"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NS-451a was preferred by LRRB</w:t>
            </w:r>
          </w:p>
        </w:tc>
      </w:tr>
      <w:tr w:rsidR="00DA6928" w:rsidRPr="00D825B7" w14:paraId="0521F3B9" w14:textId="77777777" w:rsidTr="00DA6928">
        <w:trPr>
          <w:trHeight w:val="70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5A8A1E2"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458c</w:t>
            </w:r>
          </w:p>
        </w:tc>
        <w:tc>
          <w:tcPr>
            <w:tcW w:w="3060" w:type="dxa"/>
            <w:tcBorders>
              <w:top w:val="nil"/>
              <w:left w:val="nil"/>
              <w:bottom w:val="single" w:sz="4" w:space="0" w:color="auto"/>
              <w:right w:val="single" w:sz="4" w:space="0" w:color="auto"/>
            </w:tcBorders>
            <w:shd w:val="clear" w:color="auto" w:fill="auto"/>
            <w:vAlign w:val="center"/>
            <w:hideMark/>
          </w:tcPr>
          <w:p w14:paraId="09B6096C" w14:textId="77777777" w:rsidR="00BD5CF1"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How Stop Lines Affect Vehicle </w:t>
            </w:r>
          </w:p>
          <w:p w14:paraId="292F223B" w14:textId="27941940" w:rsidR="000633F6"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Position, Approach Speed, and Driver </w:t>
            </w:r>
          </w:p>
          <w:p w14:paraId="51572D26" w14:textId="1040F9AB"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Attentiveness</w:t>
            </w:r>
          </w:p>
        </w:tc>
        <w:tc>
          <w:tcPr>
            <w:tcW w:w="1170" w:type="dxa"/>
            <w:tcBorders>
              <w:top w:val="nil"/>
              <w:left w:val="nil"/>
              <w:bottom w:val="single" w:sz="4" w:space="0" w:color="auto"/>
              <w:right w:val="single" w:sz="4" w:space="0" w:color="auto"/>
            </w:tcBorders>
            <w:shd w:val="clear" w:color="auto" w:fill="auto"/>
            <w:vAlign w:val="center"/>
            <w:hideMark/>
          </w:tcPr>
          <w:p w14:paraId="6269B1DA" w14:textId="77777777" w:rsidR="00DA6928"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Nicole </w:t>
            </w:r>
          </w:p>
          <w:p w14:paraId="186BE0AD" w14:textId="0BD8E405"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Oneyear</w:t>
            </w:r>
          </w:p>
        </w:tc>
        <w:tc>
          <w:tcPr>
            <w:tcW w:w="720" w:type="dxa"/>
            <w:tcBorders>
              <w:top w:val="nil"/>
              <w:left w:val="nil"/>
              <w:bottom w:val="single" w:sz="4" w:space="0" w:color="auto"/>
              <w:right w:val="single" w:sz="4" w:space="0" w:color="auto"/>
            </w:tcBorders>
            <w:shd w:val="clear" w:color="auto" w:fill="auto"/>
            <w:vAlign w:val="center"/>
            <w:hideMark/>
          </w:tcPr>
          <w:p w14:paraId="7D970677"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Iowa State</w:t>
            </w:r>
          </w:p>
        </w:tc>
        <w:tc>
          <w:tcPr>
            <w:tcW w:w="900" w:type="dxa"/>
            <w:tcBorders>
              <w:top w:val="nil"/>
              <w:left w:val="nil"/>
              <w:bottom w:val="single" w:sz="4" w:space="0" w:color="auto"/>
              <w:right w:val="single" w:sz="4" w:space="0" w:color="auto"/>
            </w:tcBorders>
            <w:shd w:val="clear" w:color="auto" w:fill="auto"/>
            <w:noWrap/>
            <w:vAlign w:val="center"/>
            <w:hideMark/>
          </w:tcPr>
          <w:p w14:paraId="25DFF739"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$83,706</w:t>
            </w:r>
          </w:p>
        </w:tc>
        <w:tc>
          <w:tcPr>
            <w:tcW w:w="900" w:type="dxa"/>
            <w:tcBorders>
              <w:top w:val="nil"/>
              <w:left w:val="nil"/>
              <w:bottom w:val="single" w:sz="4" w:space="0" w:color="auto"/>
              <w:right w:val="single" w:sz="4" w:space="0" w:color="auto"/>
            </w:tcBorders>
            <w:shd w:val="clear" w:color="auto" w:fill="auto"/>
            <w:vAlign w:val="center"/>
            <w:hideMark/>
          </w:tcPr>
          <w:p w14:paraId="1C1C0014"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w:t>
            </w:r>
          </w:p>
        </w:tc>
        <w:tc>
          <w:tcPr>
            <w:tcW w:w="2340" w:type="dxa"/>
            <w:tcBorders>
              <w:top w:val="nil"/>
              <w:left w:val="nil"/>
              <w:bottom w:val="single" w:sz="4" w:space="0" w:color="auto"/>
              <w:right w:val="single" w:sz="4" w:space="0" w:color="auto"/>
            </w:tcBorders>
            <w:shd w:val="clear" w:color="auto" w:fill="auto"/>
            <w:vAlign w:val="center"/>
            <w:hideMark/>
          </w:tcPr>
          <w:p w14:paraId="793BC5D8"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NS-458a was preferred by LRRB</w:t>
            </w:r>
          </w:p>
        </w:tc>
      </w:tr>
      <w:tr w:rsidR="00DA6928" w:rsidRPr="00D825B7" w14:paraId="52F4EBC1" w14:textId="77777777" w:rsidTr="00DA6928">
        <w:trPr>
          <w:trHeight w:val="7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028FA440"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460b</w:t>
            </w:r>
          </w:p>
        </w:tc>
        <w:tc>
          <w:tcPr>
            <w:tcW w:w="3060" w:type="dxa"/>
            <w:tcBorders>
              <w:top w:val="nil"/>
              <w:left w:val="nil"/>
              <w:bottom w:val="single" w:sz="4" w:space="0" w:color="auto"/>
              <w:right w:val="single" w:sz="4" w:space="0" w:color="auto"/>
            </w:tcBorders>
            <w:shd w:val="clear" w:color="auto" w:fill="auto"/>
            <w:vAlign w:val="center"/>
            <w:hideMark/>
          </w:tcPr>
          <w:p w14:paraId="6D49EF8D" w14:textId="77777777" w:rsidR="00916EBF"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Transportation Workforce </w:t>
            </w:r>
          </w:p>
          <w:p w14:paraId="5B9CECE3" w14:textId="4877EB49"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Recruitment and Retention Strategies</w:t>
            </w:r>
          </w:p>
        </w:tc>
        <w:tc>
          <w:tcPr>
            <w:tcW w:w="1170" w:type="dxa"/>
            <w:tcBorders>
              <w:top w:val="nil"/>
              <w:left w:val="nil"/>
              <w:bottom w:val="single" w:sz="4" w:space="0" w:color="auto"/>
              <w:right w:val="single" w:sz="4" w:space="0" w:color="auto"/>
            </w:tcBorders>
            <w:shd w:val="clear" w:color="auto" w:fill="auto"/>
            <w:vAlign w:val="center"/>
            <w:hideMark/>
          </w:tcPr>
          <w:p w14:paraId="42AB54B7" w14:textId="77777777" w:rsidR="00916EBF"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Todd </w:t>
            </w:r>
          </w:p>
          <w:p w14:paraId="2E389ECE" w14:textId="41DDC214"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proofErr w:type="spellStart"/>
            <w:r w:rsidRPr="00D825B7">
              <w:rPr>
                <w:rFonts w:ascii="Calibri" w:eastAsia="Times New Roman" w:hAnsi="Calibri"/>
                <w:color w:val="000000"/>
                <w:sz w:val="18"/>
                <w:szCs w:val="18"/>
              </w:rPr>
              <w:t>Sirotiak</w:t>
            </w:r>
            <w:proofErr w:type="spellEnd"/>
          </w:p>
        </w:tc>
        <w:tc>
          <w:tcPr>
            <w:tcW w:w="720" w:type="dxa"/>
            <w:tcBorders>
              <w:top w:val="nil"/>
              <w:left w:val="nil"/>
              <w:bottom w:val="single" w:sz="4" w:space="0" w:color="auto"/>
              <w:right w:val="single" w:sz="4" w:space="0" w:color="auto"/>
            </w:tcBorders>
            <w:shd w:val="clear" w:color="auto" w:fill="auto"/>
            <w:vAlign w:val="center"/>
            <w:hideMark/>
          </w:tcPr>
          <w:p w14:paraId="4D310340"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NDSU</w:t>
            </w:r>
          </w:p>
        </w:tc>
        <w:tc>
          <w:tcPr>
            <w:tcW w:w="900" w:type="dxa"/>
            <w:tcBorders>
              <w:top w:val="nil"/>
              <w:left w:val="nil"/>
              <w:bottom w:val="single" w:sz="4" w:space="0" w:color="auto"/>
              <w:right w:val="single" w:sz="4" w:space="0" w:color="auto"/>
            </w:tcBorders>
            <w:shd w:val="clear" w:color="auto" w:fill="auto"/>
            <w:noWrap/>
            <w:vAlign w:val="center"/>
            <w:hideMark/>
          </w:tcPr>
          <w:p w14:paraId="6C5693DA"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$129,050</w:t>
            </w:r>
          </w:p>
        </w:tc>
        <w:tc>
          <w:tcPr>
            <w:tcW w:w="900" w:type="dxa"/>
            <w:tcBorders>
              <w:top w:val="nil"/>
              <w:left w:val="nil"/>
              <w:bottom w:val="single" w:sz="4" w:space="0" w:color="auto"/>
              <w:right w:val="single" w:sz="4" w:space="0" w:color="auto"/>
            </w:tcBorders>
            <w:shd w:val="clear" w:color="auto" w:fill="auto"/>
            <w:vAlign w:val="center"/>
            <w:hideMark/>
          </w:tcPr>
          <w:p w14:paraId="5072F7B9"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 </w:t>
            </w:r>
          </w:p>
        </w:tc>
        <w:tc>
          <w:tcPr>
            <w:tcW w:w="2340" w:type="dxa"/>
            <w:tcBorders>
              <w:top w:val="nil"/>
              <w:left w:val="nil"/>
              <w:bottom w:val="single" w:sz="4" w:space="0" w:color="auto"/>
              <w:right w:val="single" w:sz="4" w:space="0" w:color="auto"/>
            </w:tcBorders>
            <w:shd w:val="clear" w:color="auto" w:fill="auto"/>
            <w:vAlign w:val="center"/>
            <w:hideMark/>
          </w:tcPr>
          <w:p w14:paraId="659652D7"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NS-460e was preferred by LRRB</w:t>
            </w:r>
          </w:p>
        </w:tc>
      </w:tr>
      <w:tr w:rsidR="00DA6928" w:rsidRPr="00D825B7" w14:paraId="707E5A1C" w14:textId="77777777" w:rsidTr="000633F6">
        <w:trPr>
          <w:trHeight w:val="64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905294D"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460e</w:t>
            </w:r>
          </w:p>
        </w:tc>
        <w:tc>
          <w:tcPr>
            <w:tcW w:w="3060" w:type="dxa"/>
            <w:tcBorders>
              <w:top w:val="nil"/>
              <w:left w:val="nil"/>
              <w:bottom w:val="single" w:sz="4" w:space="0" w:color="auto"/>
              <w:right w:val="single" w:sz="4" w:space="0" w:color="auto"/>
            </w:tcBorders>
            <w:shd w:val="clear" w:color="auto" w:fill="auto"/>
            <w:vAlign w:val="center"/>
            <w:hideMark/>
          </w:tcPr>
          <w:p w14:paraId="1FAA0D2C" w14:textId="77777777" w:rsidR="006A4D9D"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Transportation Workforce</w:t>
            </w:r>
          </w:p>
          <w:p w14:paraId="760E2ECF" w14:textId="59C81624"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 Recruitment and Retention Strategies</w:t>
            </w:r>
          </w:p>
        </w:tc>
        <w:tc>
          <w:tcPr>
            <w:tcW w:w="1170" w:type="dxa"/>
            <w:tcBorders>
              <w:top w:val="nil"/>
              <w:left w:val="nil"/>
              <w:bottom w:val="single" w:sz="4" w:space="0" w:color="auto"/>
              <w:right w:val="single" w:sz="4" w:space="0" w:color="auto"/>
            </w:tcBorders>
            <w:shd w:val="clear" w:color="auto" w:fill="auto"/>
            <w:vAlign w:val="center"/>
            <w:hideMark/>
          </w:tcPr>
          <w:p w14:paraId="531EDFAE" w14:textId="77777777" w:rsidR="00DA6928"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Natalie </w:t>
            </w:r>
          </w:p>
          <w:p w14:paraId="1926B21D" w14:textId="6278039B"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Villwock-Witte</w:t>
            </w:r>
          </w:p>
        </w:tc>
        <w:tc>
          <w:tcPr>
            <w:tcW w:w="720" w:type="dxa"/>
            <w:tcBorders>
              <w:top w:val="nil"/>
              <w:left w:val="nil"/>
              <w:bottom w:val="single" w:sz="4" w:space="0" w:color="auto"/>
              <w:right w:val="single" w:sz="4" w:space="0" w:color="auto"/>
            </w:tcBorders>
            <w:shd w:val="clear" w:color="auto" w:fill="auto"/>
            <w:vAlign w:val="center"/>
            <w:hideMark/>
          </w:tcPr>
          <w:p w14:paraId="7C8BC033" w14:textId="6F3584DC" w:rsidR="00D825B7" w:rsidRPr="00D825B7" w:rsidRDefault="00D825B7" w:rsidP="00DA6928">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Mont State</w:t>
            </w:r>
          </w:p>
        </w:tc>
        <w:tc>
          <w:tcPr>
            <w:tcW w:w="900" w:type="dxa"/>
            <w:tcBorders>
              <w:top w:val="nil"/>
              <w:left w:val="nil"/>
              <w:bottom w:val="single" w:sz="4" w:space="0" w:color="auto"/>
              <w:right w:val="single" w:sz="4" w:space="0" w:color="auto"/>
            </w:tcBorders>
            <w:shd w:val="clear" w:color="auto" w:fill="auto"/>
            <w:noWrap/>
            <w:vAlign w:val="center"/>
            <w:hideMark/>
          </w:tcPr>
          <w:p w14:paraId="1859512D"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$184,567</w:t>
            </w:r>
          </w:p>
        </w:tc>
        <w:tc>
          <w:tcPr>
            <w:tcW w:w="900" w:type="dxa"/>
            <w:tcBorders>
              <w:top w:val="nil"/>
              <w:left w:val="nil"/>
              <w:bottom w:val="single" w:sz="4" w:space="0" w:color="auto"/>
              <w:right w:val="single" w:sz="4" w:space="0" w:color="auto"/>
            </w:tcBorders>
            <w:shd w:val="clear" w:color="auto" w:fill="auto"/>
            <w:vAlign w:val="center"/>
            <w:hideMark/>
          </w:tcPr>
          <w:p w14:paraId="358BED83"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w:t>
            </w:r>
          </w:p>
        </w:tc>
        <w:tc>
          <w:tcPr>
            <w:tcW w:w="2340" w:type="dxa"/>
            <w:tcBorders>
              <w:top w:val="nil"/>
              <w:left w:val="nil"/>
              <w:bottom w:val="single" w:sz="4" w:space="0" w:color="auto"/>
              <w:right w:val="single" w:sz="4" w:space="0" w:color="auto"/>
            </w:tcBorders>
            <w:shd w:val="clear" w:color="auto" w:fill="auto"/>
            <w:vAlign w:val="center"/>
            <w:hideMark/>
          </w:tcPr>
          <w:p w14:paraId="54237CFA" w14:textId="21ACF99D" w:rsidR="00D825B7" w:rsidRPr="00D825B7" w:rsidRDefault="005D6CF2" w:rsidP="005D6CF2">
            <w:pPr>
              <w:widowControl/>
              <w:suppressAutoHyphens w:val="0"/>
              <w:autoSpaceDN/>
              <w:ind w:left="0"/>
              <w:jc w:val="center"/>
              <w:textAlignment w:val="auto"/>
              <w:rPr>
                <w:rFonts w:ascii="Calibri" w:eastAsia="Times New Roman" w:hAnsi="Calibri"/>
                <w:sz w:val="18"/>
                <w:szCs w:val="18"/>
              </w:rPr>
            </w:pPr>
            <w:r>
              <w:rPr>
                <w:rFonts w:ascii="Calibri" w:eastAsia="Times New Roman" w:hAnsi="Calibri"/>
                <w:sz w:val="18"/>
                <w:szCs w:val="18"/>
              </w:rPr>
              <w:t>A cost share agreement could not be reached. This project</w:t>
            </w:r>
            <w:bookmarkStart w:id="2" w:name="_GoBack"/>
            <w:bookmarkEnd w:id="2"/>
            <w:r>
              <w:rPr>
                <w:rFonts w:ascii="Calibri" w:eastAsia="Times New Roman" w:hAnsi="Calibri"/>
                <w:sz w:val="18"/>
                <w:szCs w:val="18"/>
              </w:rPr>
              <w:t xml:space="preserve"> will not be funded.</w:t>
            </w:r>
          </w:p>
        </w:tc>
      </w:tr>
      <w:tr w:rsidR="00DA6928" w:rsidRPr="00D825B7" w14:paraId="3D1C1D95" w14:textId="77777777" w:rsidTr="00DA6928">
        <w:trPr>
          <w:trHeight w:val="683"/>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3A53D577"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461c</w:t>
            </w:r>
          </w:p>
        </w:tc>
        <w:tc>
          <w:tcPr>
            <w:tcW w:w="3060" w:type="dxa"/>
            <w:tcBorders>
              <w:top w:val="nil"/>
              <w:left w:val="nil"/>
              <w:bottom w:val="single" w:sz="4" w:space="0" w:color="auto"/>
              <w:right w:val="single" w:sz="4" w:space="0" w:color="auto"/>
            </w:tcBorders>
            <w:shd w:val="clear" w:color="auto" w:fill="auto"/>
            <w:vAlign w:val="center"/>
            <w:hideMark/>
          </w:tcPr>
          <w:p w14:paraId="78C2F703" w14:textId="77777777" w:rsidR="00BD5CF1" w:rsidRDefault="00D825B7" w:rsidP="00D825B7">
            <w:pPr>
              <w:widowControl/>
              <w:suppressAutoHyphens w:val="0"/>
              <w:autoSpaceDN/>
              <w:ind w:left="0"/>
              <w:jc w:val="center"/>
              <w:textAlignment w:val="auto"/>
              <w:rPr>
                <w:rFonts w:ascii="Calibri" w:eastAsia="Times New Roman" w:hAnsi="Calibri"/>
                <w:color w:val="000000"/>
                <w:sz w:val="18"/>
                <w:szCs w:val="18"/>
              </w:rPr>
            </w:pPr>
            <w:proofErr w:type="spellStart"/>
            <w:r w:rsidRPr="00D825B7">
              <w:rPr>
                <w:rFonts w:ascii="Calibri" w:eastAsia="Times New Roman" w:hAnsi="Calibri"/>
                <w:color w:val="000000"/>
                <w:sz w:val="18"/>
                <w:szCs w:val="18"/>
              </w:rPr>
              <w:t>Stormwater</w:t>
            </w:r>
            <w:proofErr w:type="spellEnd"/>
            <w:r w:rsidRPr="00D825B7">
              <w:rPr>
                <w:rFonts w:ascii="Calibri" w:eastAsia="Times New Roman" w:hAnsi="Calibri"/>
                <w:color w:val="000000"/>
                <w:sz w:val="18"/>
                <w:szCs w:val="18"/>
              </w:rPr>
              <w:t xml:space="preserve"> Contaminant Data </w:t>
            </w:r>
          </w:p>
          <w:p w14:paraId="78BB0225" w14:textId="77777777" w:rsidR="00BD5CF1"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xml:space="preserve">Collection and Cost-Effective </w:t>
            </w:r>
          </w:p>
          <w:p w14:paraId="3D310248" w14:textId="394E3E3A"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Treatments for Low-Volume Roads</w:t>
            </w:r>
          </w:p>
        </w:tc>
        <w:tc>
          <w:tcPr>
            <w:tcW w:w="1170" w:type="dxa"/>
            <w:tcBorders>
              <w:top w:val="nil"/>
              <w:left w:val="nil"/>
              <w:bottom w:val="single" w:sz="4" w:space="0" w:color="auto"/>
              <w:right w:val="single" w:sz="4" w:space="0" w:color="auto"/>
            </w:tcBorders>
            <w:shd w:val="clear" w:color="auto" w:fill="auto"/>
            <w:vAlign w:val="center"/>
            <w:hideMark/>
          </w:tcPr>
          <w:p w14:paraId="1C316C02"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Chris Rehmann</w:t>
            </w:r>
          </w:p>
        </w:tc>
        <w:tc>
          <w:tcPr>
            <w:tcW w:w="720" w:type="dxa"/>
            <w:tcBorders>
              <w:top w:val="nil"/>
              <w:left w:val="nil"/>
              <w:bottom w:val="single" w:sz="4" w:space="0" w:color="auto"/>
              <w:right w:val="single" w:sz="4" w:space="0" w:color="auto"/>
            </w:tcBorders>
            <w:shd w:val="clear" w:color="auto" w:fill="auto"/>
            <w:vAlign w:val="center"/>
            <w:hideMark/>
          </w:tcPr>
          <w:p w14:paraId="2F095920"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Iowa State</w:t>
            </w:r>
          </w:p>
        </w:tc>
        <w:tc>
          <w:tcPr>
            <w:tcW w:w="900" w:type="dxa"/>
            <w:tcBorders>
              <w:top w:val="nil"/>
              <w:left w:val="nil"/>
              <w:bottom w:val="single" w:sz="4" w:space="0" w:color="auto"/>
              <w:right w:val="single" w:sz="4" w:space="0" w:color="auto"/>
            </w:tcBorders>
            <w:shd w:val="clear" w:color="auto" w:fill="auto"/>
            <w:noWrap/>
            <w:vAlign w:val="center"/>
            <w:hideMark/>
          </w:tcPr>
          <w:p w14:paraId="14ACF6A5"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$237,065</w:t>
            </w:r>
          </w:p>
        </w:tc>
        <w:tc>
          <w:tcPr>
            <w:tcW w:w="900" w:type="dxa"/>
            <w:tcBorders>
              <w:top w:val="nil"/>
              <w:left w:val="nil"/>
              <w:bottom w:val="single" w:sz="4" w:space="0" w:color="auto"/>
              <w:right w:val="single" w:sz="4" w:space="0" w:color="auto"/>
            </w:tcBorders>
            <w:shd w:val="clear" w:color="auto" w:fill="auto"/>
            <w:vAlign w:val="center"/>
            <w:hideMark/>
          </w:tcPr>
          <w:p w14:paraId="4A7EDF7F" w14:textId="77777777" w:rsidR="00D825B7" w:rsidRPr="00D825B7" w:rsidRDefault="00D825B7" w:rsidP="00D825B7">
            <w:pPr>
              <w:widowControl/>
              <w:suppressAutoHyphens w:val="0"/>
              <w:autoSpaceDN/>
              <w:ind w:left="0"/>
              <w:jc w:val="center"/>
              <w:textAlignment w:val="auto"/>
              <w:rPr>
                <w:rFonts w:ascii="Calibri" w:eastAsia="Times New Roman" w:hAnsi="Calibri"/>
                <w:color w:val="000000"/>
                <w:sz w:val="18"/>
                <w:szCs w:val="18"/>
              </w:rPr>
            </w:pPr>
            <w:r w:rsidRPr="00D825B7">
              <w:rPr>
                <w:rFonts w:ascii="Calibri" w:eastAsia="Times New Roman" w:hAnsi="Calibri"/>
                <w:color w:val="000000"/>
                <w:sz w:val="18"/>
                <w:szCs w:val="18"/>
              </w:rPr>
              <w:t> </w:t>
            </w:r>
          </w:p>
        </w:tc>
        <w:tc>
          <w:tcPr>
            <w:tcW w:w="2340" w:type="dxa"/>
            <w:tcBorders>
              <w:top w:val="nil"/>
              <w:left w:val="nil"/>
              <w:bottom w:val="single" w:sz="4" w:space="0" w:color="auto"/>
              <w:right w:val="single" w:sz="4" w:space="0" w:color="auto"/>
            </w:tcBorders>
            <w:shd w:val="clear" w:color="auto" w:fill="auto"/>
            <w:vAlign w:val="center"/>
            <w:hideMark/>
          </w:tcPr>
          <w:p w14:paraId="0050F6E3" w14:textId="77777777" w:rsidR="00D825B7" w:rsidRPr="00D825B7" w:rsidRDefault="00D825B7" w:rsidP="00D825B7">
            <w:pPr>
              <w:widowControl/>
              <w:suppressAutoHyphens w:val="0"/>
              <w:autoSpaceDN/>
              <w:ind w:left="0"/>
              <w:jc w:val="center"/>
              <w:textAlignment w:val="auto"/>
              <w:rPr>
                <w:rFonts w:ascii="Calibri" w:eastAsia="Times New Roman" w:hAnsi="Calibri"/>
                <w:sz w:val="18"/>
                <w:szCs w:val="18"/>
              </w:rPr>
            </w:pPr>
            <w:r w:rsidRPr="00D825B7">
              <w:rPr>
                <w:rFonts w:ascii="Calibri" w:eastAsia="Times New Roman" w:hAnsi="Calibri"/>
                <w:sz w:val="18"/>
                <w:szCs w:val="18"/>
              </w:rPr>
              <w:t>NS-461a was preferred by LRRB</w:t>
            </w:r>
          </w:p>
        </w:tc>
      </w:tr>
    </w:tbl>
    <w:p w14:paraId="11C51A13" w14:textId="77777777" w:rsidR="000B1B09" w:rsidRDefault="000B1B09" w:rsidP="00DA6928">
      <w:pPr>
        <w:ind w:left="0"/>
      </w:pPr>
    </w:p>
    <w:sectPr w:rsidR="000B1B09">
      <w:headerReference w:type="default" r:id="rId9"/>
      <w:footerReference w:type="default" r:id="rId10"/>
      <w:pgSz w:w="12240" w:h="15840"/>
      <w:pgMar w:top="1080" w:right="1152" w:bottom="36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A2D57" w14:textId="77777777" w:rsidR="002C37EF" w:rsidRDefault="002C37EF">
      <w:r>
        <w:separator/>
      </w:r>
    </w:p>
  </w:endnote>
  <w:endnote w:type="continuationSeparator" w:id="0">
    <w:p w14:paraId="7CAC73DC" w14:textId="77777777" w:rsidR="002C37EF" w:rsidRDefault="002C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BC09F" w14:textId="77777777" w:rsidR="002C37EF" w:rsidRDefault="002C37EF">
    <w:pPr>
      <w:pStyle w:val="Footer"/>
      <w:jc w:val="right"/>
    </w:pPr>
    <w:r>
      <w:fldChar w:fldCharType="begin"/>
    </w:r>
    <w:r>
      <w:instrText xml:space="preserve"> PAGE </w:instrText>
    </w:r>
    <w:r>
      <w:fldChar w:fldCharType="separate"/>
    </w:r>
    <w:r w:rsidR="005D6CF2">
      <w:rPr>
        <w:noProof/>
      </w:rPr>
      <w:t>11</w:t>
    </w:r>
    <w:r>
      <w:fldChar w:fldCharType="end"/>
    </w:r>
  </w:p>
  <w:p w14:paraId="49D98295" w14:textId="77777777" w:rsidR="002C37EF" w:rsidRDefault="002C3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7A89D" w14:textId="77777777" w:rsidR="002C37EF" w:rsidRDefault="002C37EF">
      <w:r>
        <w:rPr>
          <w:color w:val="000000"/>
        </w:rPr>
        <w:separator/>
      </w:r>
    </w:p>
  </w:footnote>
  <w:footnote w:type="continuationSeparator" w:id="0">
    <w:p w14:paraId="4C3A549A" w14:textId="77777777" w:rsidR="002C37EF" w:rsidRDefault="002C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5ADE" w14:textId="7DADC812" w:rsidR="002C37EF" w:rsidRDefault="002C3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D61"/>
    <w:multiLevelType w:val="hybridMultilevel"/>
    <w:tmpl w:val="2C82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66E33B4">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101F"/>
    <w:multiLevelType w:val="hybridMultilevel"/>
    <w:tmpl w:val="DF9CED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EA0206"/>
    <w:multiLevelType w:val="hybridMultilevel"/>
    <w:tmpl w:val="7926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41E2"/>
    <w:multiLevelType w:val="hybridMultilevel"/>
    <w:tmpl w:val="9FF05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D3630"/>
    <w:multiLevelType w:val="hybridMultilevel"/>
    <w:tmpl w:val="B600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66E1C"/>
    <w:multiLevelType w:val="hybridMultilevel"/>
    <w:tmpl w:val="2302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C30CE"/>
    <w:multiLevelType w:val="hybridMultilevel"/>
    <w:tmpl w:val="1A28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16FC4"/>
    <w:multiLevelType w:val="multilevel"/>
    <w:tmpl w:val="FD66E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841B0E"/>
    <w:multiLevelType w:val="hybridMultilevel"/>
    <w:tmpl w:val="2BD03E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CB71E03"/>
    <w:multiLevelType w:val="hybridMultilevel"/>
    <w:tmpl w:val="232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7058A"/>
    <w:multiLevelType w:val="hybridMultilevel"/>
    <w:tmpl w:val="3A68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7316C"/>
    <w:multiLevelType w:val="multilevel"/>
    <w:tmpl w:val="5B3097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9D21B2"/>
    <w:multiLevelType w:val="multilevel"/>
    <w:tmpl w:val="9F224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8052424"/>
    <w:multiLevelType w:val="hybridMultilevel"/>
    <w:tmpl w:val="4FA4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C24AF"/>
    <w:multiLevelType w:val="hybridMultilevel"/>
    <w:tmpl w:val="3B3243C2"/>
    <w:lvl w:ilvl="0" w:tplc="94949CC8">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E58DE"/>
    <w:multiLevelType w:val="multilevel"/>
    <w:tmpl w:val="26BC3D50"/>
    <w:styleLink w:val="LFO28"/>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4BCC1462"/>
    <w:multiLevelType w:val="hybridMultilevel"/>
    <w:tmpl w:val="5C2C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E02A2"/>
    <w:multiLevelType w:val="hybridMultilevel"/>
    <w:tmpl w:val="540CE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E5DD7"/>
    <w:multiLevelType w:val="hybridMultilevel"/>
    <w:tmpl w:val="9A287F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7762273"/>
    <w:multiLevelType w:val="multilevel"/>
    <w:tmpl w:val="9626DD18"/>
    <w:styleLink w:val="LFO2"/>
    <w:lvl w:ilvl="0">
      <w:start w:val="1"/>
      <w:numFmt w:val="upperRoman"/>
      <w:pStyle w:val="RomanNumItem"/>
      <w:lvlText w:val="%1."/>
      <w:lvlJc w:val="right"/>
      <w:pPr>
        <w:ind w:left="36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numFmt w:val="bullet"/>
      <w:lvlText w:val="•"/>
      <w:lvlJc w:val="left"/>
      <w:pPr>
        <w:ind w:left="2880"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9C1732"/>
    <w:multiLevelType w:val="hybridMultilevel"/>
    <w:tmpl w:val="02E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F7E2C4A"/>
    <w:multiLevelType w:val="hybridMultilevel"/>
    <w:tmpl w:val="B3706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72175E"/>
    <w:multiLevelType w:val="hybridMultilevel"/>
    <w:tmpl w:val="1228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14DC2"/>
    <w:multiLevelType w:val="hybridMultilevel"/>
    <w:tmpl w:val="DFF2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B0124"/>
    <w:multiLevelType w:val="hybridMultilevel"/>
    <w:tmpl w:val="15C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317BD"/>
    <w:multiLevelType w:val="hybridMultilevel"/>
    <w:tmpl w:val="87567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73236"/>
    <w:multiLevelType w:val="multilevel"/>
    <w:tmpl w:val="F0383D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9"/>
  </w:num>
  <w:num w:numId="2">
    <w:abstractNumId w:val="15"/>
  </w:num>
  <w:num w:numId="3">
    <w:abstractNumId w:val="11"/>
  </w:num>
  <w:num w:numId="4">
    <w:abstractNumId w:val="7"/>
  </w:num>
  <w:num w:numId="5">
    <w:abstractNumId w:val="26"/>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num>
  <w:num w:numId="10">
    <w:abstractNumId w:val="14"/>
  </w:num>
  <w:num w:numId="11">
    <w:abstractNumId w:val="13"/>
  </w:num>
  <w:num w:numId="12">
    <w:abstractNumId w:val="3"/>
  </w:num>
  <w:num w:numId="13">
    <w:abstractNumId w:val="23"/>
  </w:num>
  <w:num w:numId="14">
    <w:abstractNumId w:val="25"/>
  </w:num>
  <w:num w:numId="15">
    <w:abstractNumId w:val="9"/>
  </w:num>
  <w:num w:numId="16">
    <w:abstractNumId w:val="24"/>
  </w:num>
  <w:num w:numId="17">
    <w:abstractNumId w:val="17"/>
  </w:num>
  <w:num w:numId="18">
    <w:abstractNumId w:val="0"/>
  </w:num>
  <w:num w:numId="19">
    <w:abstractNumId w:val="22"/>
  </w:num>
  <w:num w:numId="20">
    <w:abstractNumId w:val="2"/>
  </w:num>
  <w:num w:numId="21">
    <w:abstractNumId w:val="22"/>
  </w:num>
  <w:num w:numId="22">
    <w:abstractNumId w:val="6"/>
  </w:num>
  <w:num w:numId="23">
    <w:abstractNumId w:val="10"/>
  </w:num>
  <w:num w:numId="24">
    <w:abstractNumId w:val="4"/>
  </w:num>
  <w:num w:numId="25">
    <w:abstractNumId w:val="18"/>
  </w:num>
  <w:num w:numId="26">
    <w:abstractNumId w:val="5"/>
  </w:num>
  <w:num w:numId="27">
    <w:abstractNumId w:val="16"/>
  </w:num>
  <w:num w:numId="28">
    <w:abstractNumId w:val="21"/>
  </w:num>
  <w:num w:numId="29">
    <w:abstractNumId w:val="20"/>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15"/>
    <w:rsid w:val="00000F0E"/>
    <w:rsid w:val="00005C96"/>
    <w:rsid w:val="00013B42"/>
    <w:rsid w:val="000141E8"/>
    <w:rsid w:val="000209ED"/>
    <w:rsid w:val="00023D32"/>
    <w:rsid w:val="00035320"/>
    <w:rsid w:val="00050492"/>
    <w:rsid w:val="00055877"/>
    <w:rsid w:val="000563F2"/>
    <w:rsid w:val="00062D79"/>
    <w:rsid w:val="000633F6"/>
    <w:rsid w:val="00080088"/>
    <w:rsid w:val="000851FC"/>
    <w:rsid w:val="0009525B"/>
    <w:rsid w:val="000A0EAD"/>
    <w:rsid w:val="000B1B09"/>
    <w:rsid w:val="000B3C2B"/>
    <w:rsid w:val="000C4812"/>
    <w:rsid w:val="000E19D7"/>
    <w:rsid w:val="000E2D14"/>
    <w:rsid w:val="000E5485"/>
    <w:rsid w:val="000F0225"/>
    <w:rsid w:val="000F4219"/>
    <w:rsid w:val="000F4DC4"/>
    <w:rsid w:val="00100B60"/>
    <w:rsid w:val="00101CDF"/>
    <w:rsid w:val="00103566"/>
    <w:rsid w:val="00104D39"/>
    <w:rsid w:val="001073D1"/>
    <w:rsid w:val="0012417F"/>
    <w:rsid w:val="00127158"/>
    <w:rsid w:val="00130012"/>
    <w:rsid w:val="001358F1"/>
    <w:rsid w:val="001434CC"/>
    <w:rsid w:val="00154AAD"/>
    <w:rsid w:val="0016117F"/>
    <w:rsid w:val="001667AE"/>
    <w:rsid w:val="00170E09"/>
    <w:rsid w:val="0017458F"/>
    <w:rsid w:val="00180F04"/>
    <w:rsid w:val="00194556"/>
    <w:rsid w:val="001947F6"/>
    <w:rsid w:val="001A62B9"/>
    <w:rsid w:val="001A6966"/>
    <w:rsid w:val="001B3933"/>
    <w:rsid w:val="001B7F42"/>
    <w:rsid w:val="001C2BA1"/>
    <w:rsid w:val="001D5B59"/>
    <w:rsid w:val="001E5217"/>
    <w:rsid w:val="001E5D31"/>
    <w:rsid w:val="0020317F"/>
    <w:rsid w:val="0021026B"/>
    <w:rsid w:val="00233B02"/>
    <w:rsid w:val="00236754"/>
    <w:rsid w:val="00241C2C"/>
    <w:rsid w:val="00255E97"/>
    <w:rsid w:val="00256376"/>
    <w:rsid w:val="002664EE"/>
    <w:rsid w:val="00275331"/>
    <w:rsid w:val="0028015E"/>
    <w:rsid w:val="002814F2"/>
    <w:rsid w:val="0028614F"/>
    <w:rsid w:val="002977DD"/>
    <w:rsid w:val="002A07E8"/>
    <w:rsid w:val="002B3B4E"/>
    <w:rsid w:val="002B486D"/>
    <w:rsid w:val="002B54F1"/>
    <w:rsid w:val="002C37EF"/>
    <w:rsid w:val="002C423C"/>
    <w:rsid w:val="002C7201"/>
    <w:rsid w:val="002D3492"/>
    <w:rsid w:val="002D726F"/>
    <w:rsid w:val="002F669C"/>
    <w:rsid w:val="002F710A"/>
    <w:rsid w:val="002F74A8"/>
    <w:rsid w:val="0031198B"/>
    <w:rsid w:val="00331F67"/>
    <w:rsid w:val="00335156"/>
    <w:rsid w:val="00336570"/>
    <w:rsid w:val="003408FB"/>
    <w:rsid w:val="00347E55"/>
    <w:rsid w:val="0037444A"/>
    <w:rsid w:val="003763B7"/>
    <w:rsid w:val="003856BD"/>
    <w:rsid w:val="003863FC"/>
    <w:rsid w:val="00393013"/>
    <w:rsid w:val="0039437A"/>
    <w:rsid w:val="003972C7"/>
    <w:rsid w:val="003A26E1"/>
    <w:rsid w:val="003B29B5"/>
    <w:rsid w:val="003B7F55"/>
    <w:rsid w:val="003C25CA"/>
    <w:rsid w:val="003C5806"/>
    <w:rsid w:val="003C5A5C"/>
    <w:rsid w:val="003C62DB"/>
    <w:rsid w:val="003D15D5"/>
    <w:rsid w:val="0042159B"/>
    <w:rsid w:val="00423845"/>
    <w:rsid w:val="0043297D"/>
    <w:rsid w:val="00444015"/>
    <w:rsid w:val="004532A6"/>
    <w:rsid w:val="0047234D"/>
    <w:rsid w:val="00480F36"/>
    <w:rsid w:val="00491219"/>
    <w:rsid w:val="004A35BA"/>
    <w:rsid w:val="004A4A9F"/>
    <w:rsid w:val="004C038D"/>
    <w:rsid w:val="004C5746"/>
    <w:rsid w:val="004C68F6"/>
    <w:rsid w:val="004D1869"/>
    <w:rsid w:val="004D7247"/>
    <w:rsid w:val="004F4645"/>
    <w:rsid w:val="004F69DA"/>
    <w:rsid w:val="00501B0A"/>
    <w:rsid w:val="0051059D"/>
    <w:rsid w:val="00511793"/>
    <w:rsid w:val="0054080E"/>
    <w:rsid w:val="005669DF"/>
    <w:rsid w:val="0057209D"/>
    <w:rsid w:val="00573604"/>
    <w:rsid w:val="00574315"/>
    <w:rsid w:val="00580B97"/>
    <w:rsid w:val="00585715"/>
    <w:rsid w:val="00590770"/>
    <w:rsid w:val="00590E21"/>
    <w:rsid w:val="00592A86"/>
    <w:rsid w:val="005968F7"/>
    <w:rsid w:val="005A314D"/>
    <w:rsid w:val="005A4AE2"/>
    <w:rsid w:val="005B621B"/>
    <w:rsid w:val="005B661A"/>
    <w:rsid w:val="005B7917"/>
    <w:rsid w:val="005D404F"/>
    <w:rsid w:val="005D4496"/>
    <w:rsid w:val="005D6CF2"/>
    <w:rsid w:val="005E303A"/>
    <w:rsid w:val="005E735D"/>
    <w:rsid w:val="005F7871"/>
    <w:rsid w:val="00605183"/>
    <w:rsid w:val="00605C29"/>
    <w:rsid w:val="00605CC7"/>
    <w:rsid w:val="00620AFC"/>
    <w:rsid w:val="00634209"/>
    <w:rsid w:val="00634D0B"/>
    <w:rsid w:val="00640F59"/>
    <w:rsid w:val="006427B0"/>
    <w:rsid w:val="00654F07"/>
    <w:rsid w:val="00670DA7"/>
    <w:rsid w:val="006720DF"/>
    <w:rsid w:val="00676586"/>
    <w:rsid w:val="00677856"/>
    <w:rsid w:val="00681461"/>
    <w:rsid w:val="00681B20"/>
    <w:rsid w:val="00681E59"/>
    <w:rsid w:val="00692CE9"/>
    <w:rsid w:val="006A01B3"/>
    <w:rsid w:val="006A4D9D"/>
    <w:rsid w:val="006A59CB"/>
    <w:rsid w:val="006B7373"/>
    <w:rsid w:val="006C170B"/>
    <w:rsid w:val="006C317B"/>
    <w:rsid w:val="006C4C17"/>
    <w:rsid w:val="006D7617"/>
    <w:rsid w:val="0070478D"/>
    <w:rsid w:val="00704A6F"/>
    <w:rsid w:val="00705724"/>
    <w:rsid w:val="00706EF4"/>
    <w:rsid w:val="0071261C"/>
    <w:rsid w:val="007214BA"/>
    <w:rsid w:val="00727897"/>
    <w:rsid w:val="007369F1"/>
    <w:rsid w:val="00755553"/>
    <w:rsid w:val="00762C01"/>
    <w:rsid w:val="00764790"/>
    <w:rsid w:val="00764FD6"/>
    <w:rsid w:val="00770625"/>
    <w:rsid w:val="00772A3D"/>
    <w:rsid w:val="00773D3B"/>
    <w:rsid w:val="007743E1"/>
    <w:rsid w:val="00781A5D"/>
    <w:rsid w:val="00782649"/>
    <w:rsid w:val="007902F0"/>
    <w:rsid w:val="00792973"/>
    <w:rsid w:val="007A70A7"/>
    <w:rsid w:val="007B08B4"/>
    <w:rsid w:val="007B2A89"/>
    <w:rsid w:val="007B5850"/>
    <w:rsid w:val="007C64D6"/>
    <w:rsid w:val="007D1E66"/>
    <w:rsid w:val="007D5222"/>
    <w:rsid w:val="007D68D1"/>
    <w:rsid w:val="007E3B00"/>
    <w:rsid w:val="00800708"/>
    <w:rsid w:val="00803D65"/>
    <w:rsid w:val="00806D3A"/>
    <w:rsid w:val="00810CC4"/>
    <w:rsid w:val="008178ED"/>
    <w:rsid w:val="00821279"/>
    <w:rsid w:val="00821731"/>
    <w:rsid w:val="008237C3"/>
    <w:rsid w:val="00827551"/>
    <w:rsid w:val="0083030A"/>
    <w:rsid w:val="0083744B"/>
    <w:rsid w:val="0083766E"/>
    <w:rsid w:val="008378DF"/>
    <w:rsid w:val="00846CCE"/>
    <w:rsid w:val="00850252"/>
    <w:rsid w:val="00862201"/>
    <w:rsid w:val="00866527"/>
    <w:rsid w:val="008701D8"/>
    <w:rsid w:val="00886067"/>
    <w:rsid w:val="008976C0"/>
    <w:rsid w:val="008C142F"/>
    <w:rsid w:val="008D2B5A"/>
    <w:rsid w:val="008D33B6"/>
    <w:rsid w:val="008D5452"/>
    <w:rsid w:val="008E075C"/>
    <w:rsid w:val="008E62DE"/>
    <w:rsid w:val="008F42A7"/>
    <w:rsid w:val="00905229"/>
    <w:rsid w:val="00912AC1"/>
    <w:rsid w:val="00916EBF"/>
    <w:rsid w:val="009233D6"/>
    <w:rsid w:val="009321EB"/>
    <w:rsid w:val="00934799"/>
    <w:rsid w:val="009408AA"/>
    <w:rsid w:val="0096260D"/>
    <w:rsid w:val="00962C89"/>
    <w:rsid w:val="0096397E"/>
    <w:rsid w:val="00966A42"/>
    <w:rsid w:val="009758DE"/>
    <w:rsid w:val="00985EB3"/>
    <w:rsid w:val="00986A7E"/>
    <w:rsid w:val="0099003C"/>
    <w:rsid w:val="00990858"/>
    <w:rsid w:val="009A0E86"/>
    <w:rsid w:val="009A254E"/>
    <w:rsid w:val="009A4B8D"/>
    <w:rsid w:val="009C41B6"/>
    <w:rsid w:val="009C51E6"/>
    <w:rsid w:val="009C66D9"/>
    <w:rsid w:val="009E0329"/>
    <w:rsid w:val="009F5C4B"/>
    <w:rsid w:val="00A01503"/>
    <w:rsid w:val="00A03451"/>
    <w:rsid w:val="00A10C09"/>
    <w:rsid w:val="00A145F6"/>
    <w:rsid w:val="00A16D3A"/>
    <w:rsid w:val="00A24413"/>
    <w:rsid w:val="00A2753B"/>
    <w:rsid w:val="00A33A57"/>
    <w:rsid w:val="00A4118B"/>
    <w:rsid w:val="00A416A4"/>
    <w:rsid w:val="00A45268"/>
    <w:rsid w:val="00A52100"/>
    <w:rsid w:val="00A6407A"/>
    <w:rsid w:val="00A6603C"/>
    <w:rsid w:val="00A6708D"/>
    <w:rsid w:val="00A86513"/>
    <w:rsid w:val="00A9700C"/>
    <w:rsid w:val="00AC065A"/>
    <w:rsid w:val="00AC523F"/>
    <w:rsid w:val="00AE220F"/>
    <w:rsid w:val="00AE5BA6"/>
    <w:rsid w:val="00AE6DD2"/>
    <w:rsid w:val="00AF2E3B"/>
    <w:rsid w:val="00B03D41"/>
    <w:rsid w:val="00B21704"/>
    <w:rsid w:val="00B2228D"/>
    <w:rsid w:val="00B35CBC"/>
    <w:rsid w:val="00B52B2F"/>
    <w:rsid w:val="00B570E6"/>
    <w:rsid w:val="00B67B07"/>
    <w:rsid w:val="00B71606"/>
    <w:rsid w:val="00B81C8F"/>
    <w:rsid w:val="00B87E7B"/>
    <w:rsid w:val="00BB086C"/>
    <w:rsid w:val="00BC221C"/>
    <w:rsid w:val="00BD2A79"/>
    <w:rsid w:val="00BD5CF1"/>
    <w:rsid w:val="00BF0F3E"/>
    <w:rsid w:val="00BF2122"/>
    <w:rsid w:val="00BF41F7"/>
    <w:rsid w:val="00C038E7"/>
    <w:rsid w:val="00C05257"/>
    <w:rsid w:val="00C13524"/>
    <w:rsid w:val="00C36C98"/>
    <w:rsid w:val="00C41905"/>
    <w:rsid w:val="00C44B8D"/>
    <w:rsid w:val="00C51510"/>
    <w:rsid w:val="00C519F3"/>
    <w:rsid w:val="00C56C4C"/>
    <w:rsid w:val="00C61C9B"/>
    <w:rsid w:val="00C6426F"/>
    <w:rsid w:val="00C732EC"/>
    <w:rsid w:val="00C73362"/>
    <w:rsid w:val="00C77D62"/>
    <w:rsid w:val="00C85D92"/>
    <w:rsid w:val="00C87A2D"/>
    <w:rsid w:val="00C9383E"/>
    <w:rsid w:val="00CA406C"/>
    <w:rsid w:val="00CA49F1"/>
    <w:rsid w:val="00CC090B"/>
    <w:rsid w:val="00CC4090"/>
    <w:rsid w:val="00CC55E6"/>
    <w:rsid w:val="00CD3140"/>
    <w:rsid w:val="00CD6C85"/>
    <w:rsid w:val="00CE1C3D"/>
    <w:rsid w:val="00CE3460"/>
    <w:rsid w:val="00CF2208"/>
    <w:rsid w:val="00CF6C16"/>
    <w:rsid w:val="00D04EDE"/>
    <w:rsid w:val="00D05B51"/>
    <w:rsid w:val="00D07F7F"/>
    <w:rsid w:val="00D16528"/>
    <w:rsid w:val="00D327AB"/>
    <w:rsid w:val="00D373FF"/>
    <w:rsid w:val="00D50447"/>
    <w:rsid w:val="00D51187"/>
    <w:rsid w:val="00D52443"/>
    <w:rsid w:val="00D530F7"/>
    <w:rsid w:val="00D6233F"/>
    <w:rsid w:val="00D81CC5"/>
    <w:rsid w:val="00D8219C"/>
    <w:rsid w:val="00D825B7"/>
    <w:rsid w:val="00D90492"/>
    <w:rsid w:val="00DA0DA2"/>
    <w:rsid w:val="00DA6928"/>
    <w:rsid w:val="00DA6DD6"/>
    <w:rsid w:val="00DB58A1"/>
    <w:rsid w:val="00DB5AB7"/>
    <w:rsid w:val="00DC10F0"/>
    <w:rsid w:val="00DC72D8"/>
    <w:rsid w:val="00DE3C8F"/>
    <w:rsid w:val="00DE46D4"/>
    <w:rsid w:val="00DF241E"/>
    <w:rsid w:val="00E04A5A"/>
    <w:rsid w:val="00E05D09"/>
    <w:rsid w:val="00E11577"/>
    <w:rsid w:val="00E21C2C"/>
    <w:rsid w:val="00E36AC6"/>
    <w:rsid w:val="00E40D21"/>
    <w:rsid w:val="00E51711"/>
    <w:rsid w:val="00E5716A"/>
    <w:rsid w:val="00E71515"/>
    <w:rsid w:val="00E75167"/>
    <w:rsid w:val="00E84FBE"/>
    <w:rsid w:val="00E8662E"/>
    <w:rsid w:val="00EA72DB"/>
    <w:rsid w:val="00EB0204"/>
    <w:rsid w:val="00EB45A8"/>
    <w:rsid w:val="00EC2823"/>
    <w:rsid w:val="00ED517C"/>
    <w:rsid w:val="00ED54AD"/>
    <w:rsid w:val="00ED6801"/>
    <w:rsid w:val="00ED6DD8"/>
    <w:rsid w:val="00EE1D31"/>
    <w:rsid w:val="00EE7AC3"/>
    <w:rsid w:val="00EF0406"/>
    <w:rsid w:val="00EF25C4"/>
    <w:rsid w:val="00F116EC"/>
    <w:rsid w:val="00F154B5"/>
    <w:rsid w:val="00F31D5D"/>
    <w:rsid w:val="00F35FAF"/>
    <w:rsid w:val="00F618F9"/>
    <w:rsid w:val="00F66199"/>
    <w:rsid w:val="00F71574"/>
    <w:rsid w:val="00F7479C"/>
    <w:rsid w:val="00F83D00"/>
    <w:rsid w:val="00F866E7"/>
    <w:rsid w:val="00F8783C"/>
    <w:rsid w:val="00F95A4D"/>
    <w:rsid w:val="00FB40BC"/>
    <w:rsid w:val="00FB4F88"/>
    <w:rsid w:val="00FC5134"/>
    <w:rsid w:val="00FD0FE1"/>
    <w:rsid w:val="00FE0949"/>
    <w:rsid w:val="00FF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3ED3C8"/>
  <w15:docId w15:val="{36C8EB4F-3324-488F-B906-A5E38A3C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after="0" w:line="240" w:lineRule="auto"/>
      <w:ind w:left="360"/>
    </w:pPr>
    <w:rPr>
      <w:rFonts w:ascii="Arial" w:hAnsi="Arial"/>
    </w:rPr>
  </w:style>
  <w:style w:type="paragraph" w:styleId="Heading1">
    <w:name w:val="heading 1"/>
    <w:basedOn w:val="Normal"/>
    <w:next w:val="Normal"/>
    <w:pPr>
      <w:keepNext/>
      <w:ind w:left="0"/>
      <w:outlineLvl w:val="0"/>
    </w:pPr>
    <w:rPr>
      <w:rFonts w:ascii="Times New Roman" w:eastAsia="Times New Roman" w:hAnsi="Times New Roman"/>
      <w:b/>
      <w:szCs w:val="20"/>
    </w:rPr>
  </w:style>
  <w:style w:type="paragraph" w:styleId="Heading2">
    <w:name w:val="heading 2"/>
    <w:basedOn w:val="Normal"/>
    <w:next w:val="Normal"/>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op">
    <w:name w:val="Head Top"/>
    <w:basedOn w:val="Normal"/>
    <w:pPr>
      <w:tabs>
        <w:tab w:val="left" w:pos="720"/>
        <w:tab w:val="left" w:pos="1440"/>
        <w:tab w:val="left" w:pos="5760"/>
        <w:tab w:val="right" w:pos="9360"/>
      </w:tabs>
      <w:jc w:val="center"/>
      <w:outlineLvl w:val="0"/>
    </w:pPr>
    <w:rPr>
      <w:rFonts w:ascii="Arial Black" w:eastAsia="Times New Roman" w:hAnsi="Arial Black"/>
      <w:b/>
      <w:sz w:val="28"/>
      <w:szCs w:val="28"/>
    </w:rPr>
  </w:style>
  <w:style w:type="character" w:customStyle="1" w:styleId="HeadTopChar">
    <w:name w:val="Head Top Char"/>
    <w:basedOn w:val="DefaultParagraphFont"/>
    <w:rPr>
      <w:rFonts w:ascii="Arial Black" w:eastAsia="Times New Roman" w:hAnsi="Arial Black" w:cs="Times New Roman"/>
      <w:b/>
      <w:sz w:val="28"/>
      <w:szCs w:val="28"/>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Motion">
    <w:name w:val="Motion"/>
    <w:basedOn w:val="Normal"/>
    <w:pPr>
      <w:spacing w:before="160"/>
      <w:ind w:left="0"/>
    </w:pPr>
    <w:rPr>
      <w:b/>
      <w:i/>
    </w:rPr>
  </w:style>
  <w:style w:type="character" w:customStyle="1" w:styleId="MotionChar">
    <w:name w:val="Motion Char"/>
    <w:basedOn w:val="DefaultParagraphFont"/>
    <w:rPr>
      <w:rFonts w:ascii="Arial" w:hAnsi="Arial"/>
      <w:b/>
      <w:i/>
    </w:rPr>
  </w:style>
  <w:style w:type="character" w:styleId="Hyperlink">
    <w:name w:val="Hyperlink"/>
    <w:basedOn w:val="DefaultParagraphFont"/>
    <w:rPr>
      <w:color w:val="0000FF"/>
      <w:u w:val="single"/>
    </w:rPr>
  </w:style>
  <w:style w:type="paragraph" w:customStyle="1" w:styleId="SubSecULB">
    <w:name w:val="Sub Sec ULB"/>
    <w:basedOn w:val="Normal"/>
    <w:pPr>
      <w:spacing w:before="200"/>
      <w:ind w:right="-547"/>
    </w:pPr>
    <w:rPr>
      <w:b/>
      <w:u w:val="single"/>
    </w:rPr>
  </w:style>
  <w:style w:type="character" w:customStyle="1" w:styleId="SubSecULBChar">
    <w:name w:val="Sub Sec ULB Char"/>
    <w:basedOn w:val="DefaultParagraphFont"/>
    <w:rPr>
      <w:rFonts w:ascii="Arial" w:hAnsi="Arial"/>
      <w:b/>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Arial" w:hAnsi="Arial"/>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Arial" w:hAnsi="Arial"/>
    </w:rPr>
  </w:style>
  <w:style w:type="paragraph" w:customStyle="1" w:styleId="numitem">
    <w:name w:val="num item"/>
    <w:basedOn w:val="Normal"/>
    <w:pPr>
      <w:tabs>
        <w:tab w:val="right" w:pos="8280"/>
        <w:tab w:val="right" w:pos="9180"/>
      </w:tabs>
      <w:spacing w:before="200"/>
      <w:ind w:right="-58"/>
    </w:pPr>
    <w:rPr>
      <w:rFonts w:ascii="Arial Black" w:eastAsia="Times New Roman" w:hAnsi="Arial Black" w:cs="Arial"/>
    </w:rPr>
  </w:style>
  <w:style w:type="paragraph" w:customStyle="1" w:styleId="bull1">
    <w:name w:val="bull 1"/>
    <w:basedOn w:val="Normal"/>
    <w:pPr>
      <w:ind w:right="-540"/>
    </w:pPr>
    <w:rPr>
      <w:rFonts w:eastAsia="Times New Roman" w:cs="Arial"/>
    </w:rPr>
  </w:style>
  <w:style w:type="paragraph" w:customStyle="1" w:styleId="RomanNumItem">
    <w:name w:val="Roman Num Item"/>
    <w:basedOn w:val="numitem"/>
    <w:pPr>
      <w:numPr>
        <w:numId w:val="1"/>
      </w:numPr>
      <w:spacing w:before="300"/>
    </w:pPr>
    <w:rPr>
      <w:sz w:val="24"/>
    </w:rPr>
  </w:style>
  <w:style w:type="character" w:customStyle="1" w:styleId="RomanNumItemChar">
    <w:name w:val="Roman Num Item Char"/>
    <w:basedOn w:val="DefaultParagraphFont"/>
    <w:rPr>
      <w:rFonts w:ascii="Arial Black" w:eastAsia="Times New Roman" w:hAnsi="Arial Black" w:cs="Arial"/>
      <w:sz w:val="24"/>
    </w:rPr>
  </w:style>
  <w:style w:type="character" w:customStyle="1" w:styleId="bull1Char">
    <w:name w:val="bull 1 Char"/>
    <w:basedOn w:val="DefaultParagraphFont"/>
    <w:rPr>
      <w:rFonts w:ascii="Arial" w:eastAsia="Times New Roman" w:hAnsi="Arial" w:cs="Arial"/>
    </w:rPr>
  </w:style>
  <w:style w:type="paragraph" w:customStyle="1" w:styleId="ActionItem">
    <w:name w:val="Action Item"/>
    <w:basedOn w:val="Normal"/>
    <w:pPr>
      <w:spacing w:before="240" w:after="240"/>
      <w:ind w:left="0"/>
    </w:pPr>
    <w:rPr>
      <w:b/>
      <w:u w:val="single"/>
    </w:rPr>
  </w:style>
  <w:style w:type="character" w:customStyle="1" w:styleId="ActionItemChar">
    <w:name w:val="Action Item Char"/>
    <w:basedOn w:val="DefaultParagraphFont"/>
    <w:rPr>
      <w:rFonts w:ascii="Arial" w:hAnsi="Arial"/>
      <w:b/>
      <w:u w:val="single"/>
    </w:rPr>
  </w:style>
  <w:style w:type="paragraph" w:styleId="ListParagraph">
    <w:name w:val="List Paragraph"/>
    <w:basedOn w:val="Normal"/>
    <w:uiPriority w:val="34"/>
    <w:qFormat/>
    <w:pPr>
      <w:ind w:left="720"/>
    </w:pPr>
    <w:rPr>
      <w:rFonts w:ascii="Calibri" w:hAnsi="Calibri"/>
    </w:rPr>
  </w:style>
  <w:style w:type="character" w:customStyle="1" w:styleId="ListParagraphChar">
    <w:name w:val="List Paragraph Char"/>
    <w:basedOn w:val="DefaultParagraphFont"/>
    <w:rPr>
      <w:rFonts w:ascii="Calibri" w:hAnsi="Calibri" w:cs="Times New Roman"/>
    </w:rPr>
  </w:style>
  <w:style w:type="character" w:customStyle="1" w:styleId="Heading1Char">
    <w:name w:val="Heading 1 Char"/>
    <w:basedOn w:val="DefaultParagraphFont"/>
    <w:rPr>
      <w:rFonts w:ascii="Times New Roman" w:eastAsia="Times New Roman" w:hAnsi="Times New Roman" w:cs="Times New Roman"/>
      <w:b/>
      <w:szCs w:val="20"/>
    </w:rPr>
  </w:style>
  <w:style w:type="character" w:customStyle="1" w:styleId="numitemChar">
    <w:name w:val="num item Char"/>
    <w:basedOn w:val="DefaultParagraphFont"/>
    <w:rPr>
      <w:rFonts w:ascii="Arial Black" w:eastAsia="Times New Roman" w:hAnsi="Arial Black" w:cs="Arial"/>
    </w:rPr>
  </w:style>
  <w:style w:type="paragraph" w:customStyle="1" w:styleId="nonumitem">
    <w:name w:val="no num item"/>
    <w:basedOn w:val="Title"/>
    <w:pPr>
      <w:pBdr>
        <w:bottom w:val="none" w:sz="0" w:space="0" w:color="auto"/>
      </w:pBdr>
      <w:tabs>
        <w:tab w:val="right" w:pos="9000"/>
      </w:tabs>
      <w:spacing w:after="0"/>
      <w:ind w:left="-360"/>
    </w:pPr>
    <w:rPr>
      <w:rFonts w:ascii="Arial" w:hAnsi="Arial" w:cs="Arial"/>
      <w:b/>
      <w:sz w:val="24"/>
      <w:szCs w:val="24"/>
    </w:rPr>
  </w:style>
  <w:style w:type="character" w:customStyle="1" w:styleId="nonumitemChar">
    <w:name w:val="no num item Char"/>
    <w:basedOn w:val="TitleChar"/>
    <w:rPr>
      <w:rFonts w:ascii="Arial" w:eastAsia="Times New Roman" w:hAnsi="Arial" w:cs="Arial"/>
      <w:b/>
      <w:color w:val="17365D"/>
      <w:spacing w:val="5"/>
      <w:kern w:val="3"/>
      <w:sz w:val="24"/>
      <w:szCs w:val="24"/>
    </w:rPr>
  </w:style>
  <w:style w:type="paragraph" w:styleId="Title">
    <w:name w:val="Title"/>
    <w:basedOn w:val="Normal"/>
    <w:next w:val="Normal"/>
    <w:pPr>
      <w:pBdr>
        <w:bottom w:val="single" w:sz="8" w:space="4" w:color="4F81BD"/>
      </w:pBdr>
      <w:spacing w:after="300"/>
    </w:pPr>
    <w:rPr>
      <w:rFonts w:ascii="Cambria" w:eastAsia="Times New Roman"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paragraph" w:styleId="ListBullet">
    <w:name w:val="List Bullet"/>
    <w:basedOn w:val="Normal"/>
    <w:pPr>
      <w:numPr>
        <w:numId w:val="2"/>
      </w:numPr>
    </w:pPr>
  </w:style>
  <w:style w:type="character" w:styleId="FollowedHyperlink">
    <w:name w:val="FollowedHyperlink"/>
    <w:basedOn w:val="DefaultParagraphFont"/>
    <w:rPr>
      <w:color w:val="800080"/>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PlainText">
    <w:name w:val="Plain Text"/>
    <w:basedOn w:val="Normal"/>
    <w:pPr>
      <w:widowControl/>
      <w:ind w:left="0"/>
    </w:pPr>
    <w:rPr>
      <w:rFonts w:ascii="Calibri" w:hAnsi="Calibri"/>
      <w:szCs w:val="21"/>
    </w:rPr>
  </w:style>
  <w:style w:type="character" w:customStyle="1" w:styleId="PlainTextChar">
    <w:name w:val="Plain Text Char"/>
    <w:basedOn w:val="DefaultParagraphFont"/>
    <w:rPr>
      <w:rFonts w:ascii="Calibri" w:hAnsi="Calibri"/>
      <w:szCs w:val="21"/>
    </w:rPr>
  </w:style>
  <w:style w:type="character" w:styleId="CommentReference">
    <w:name w:val="annotation reference"/>
    <w:basedOn w:val="DefaultParagraphFont"/>
    <w:uiPriority w:val="99"/>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numbering" w:customStyle="1" w:styleId="LFO2">
    <w:name w:val="LFO2"/>
    <w:basedOn w:val="NoList"/>
    <w:pPr>
      <w:numPr>
        <w:numId w:val="1"/>
      </w:numPr>
    </w:pPr>
  </w:style>
  <w:style w:type="numbering" w:customStyle="1" w:styleId="LFO28">
    <w:name w:val="LFO28"/>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8979">
      <w:bodyDiv w:val="1"/>
      <w:marLeft w:val="0"/>
      <w:marRight w:val="0"/>
      <w:marTop w:val="0"/>
      <w:marBottom w:val="0"/>
      <w:divBdr>
        <w:top w:val="none" w:sz="0" w:space="0" w:color="auto"/>
        <w:left w:val="none" w:sz="0" w:space="0" w:color="auto"/>
        <w:bottom w:val="none" w:sz="0" w:space="0" w:color="auto"/>
        <w:right w:val="none" w:sz="0" w:space="0" w:color="auto"/>
      </w:divBdr>
    </w:div>
    <w:div w:id="246304104">
      <w:bodyDiv w:val="1"/>
      <w:marLeft w:val="0"/>
      <w:marRight w:val="0"/>
      <w:marTop w:val="0"/>
      <w:marBottom w:val="0"/>
      <w:divBdr>
        <w:top w:val="none" w:sz="0" w:space="0" w:color="auto"/>
        <w:left w:val="none" w:sz="0" w:space="0" w:color="auto"/>
        <w:bottom w:val="none" w:sz="0" w:space="0" w:color="auto"/>
        <w:right w:val="none" w:sz="0" w:space="0" w:color="auto"/>
      </w:divBdr>
    </w:div>
    <w:div w:id="362755865">
      <w:bodyDiv w:val="1"/>
      <w:marLeft w:val="0"/>
      <w:marRight w:val="0"/>
      <w:marTop w:val="0"/>
      <w:marBottom w:val="0"/>
      <w:divBdr>
        <w:top w:val="none" w:sz="0" w:space="0" w:color="auto"/>
        <w:left w:val="none" w:sz="0" w:space="0" w:color="auto"/>
        <w:bottom w:val="none" w:sz="0" w:space="0" w:color="auto"/>
        <w:right w:val="none" w:sz="0" w:space="0" w:color="auto"/>
      </w:divBdr>
    </w:div>
    <w:div w:id="579877160">
      <w:bodyDiv w:val="1"/>
      <w:marLeft w:val="0"/>
      <w:marRight w:val="0"/>
      <w:marTop w:val="0"/>
      <w:marBottom w:val="0"/>
      <w:divBdr>
        <w:top w:val="none" w:sz="0" w:space="0" w:color="auto"/>
        <w:left w:val="none" w:sz="0" w:space="0" w:color="auto"/>
        <w:bottom w:val="none" w:sz="0" w:space="0" w:color="auto"/>
        <w:right w:val="none" w:sz="0" w:space="0" w:color="auto"/>
      </w:divBdr>
    </w:div>
    <w:div w:id="708535007">
      <w:bodyDiv w:val="1"/>
      <w:marLeft w:val="0"/>
      <w:marRight w:val="0"/>
      <w:marTop w:val="0"/>
      <w:marBottom w:val="0"/>
      <w:divBdr>
        <w:top w:val="none" w:sz="0" w:space="0" w:color="auto"/>
        <w:left w:val="none" w:sz="0" w:space="0" w:color="auto"/>
        <w:bottom w:val="none" w:sz="0" w:space="0" w:color="auto"/>
        <w:right w:val="none" w:sz="0" w:space="0" w:color="auto"/>
      </w:divBdr>
    </w:div>
    <w:div w:id="790712432">
      <w:bodyDiv w:val="1"/>
      <w:marLeft w:val="0"/>
      <w:marRight w:val="0"/>
      <w:marTop w:val="0"/>
      <w:marBottom w:val="0"/>
      <w:divBdr>
        <w:top w:val="none" w:sz="0" w:space="0" w:color="auto"/>
        <w:left w:val="none" w:sz="0" w:space="0" w:color="auto"/>
        <w:bottom w:val="none" w:sz="0" w:space="0" w:color="auto"/>
        <w:right w:val="none" w:sz="0" w:space="0" w:color="auto"/>
      </w:divBdr>
    </w:div>
    <w:div w:id="823467184">
      <w:bodyDiv w:val="1"/>
      <w:marLeft w:val="0"/>
      <w:marRight w:val="0"/>
      <w:marTop w:val="0"/>
      <w:marBottom w:val="0"/>
      <w:divBdr>
        <w:top w:val="none" w:sz="0" w:space="0" w:color="auto"/>
        <w:left w:val="none" w:sz="0" w:space="0" w:color="auto"/>
        <w:bottom w:val="none" w:sz="0" w:space="0" w:color="auto"/>
        <w:right w:val="none" w:sz="0" w:space="0" w:color="auto"/>
      </w:divBdr>
    </w:div>
    <w:div w:id="998852670">
      <w:bodyDiv w:val="1"/>
      <w:marLeft w:val="0"/>
      <w:marRight w:val="0"/>
      <w:marTop w:val="0"/>
      <w:marBottom w:val="0"/>
      <w:divBdr>
        <w:top w:val="none" w:sz="0" w:space="0" w:color="auto"/>
        <w:left w:val="none" w:sz="0" w:space="0" w:color="auto"/>
        <w:bottom w:val="none" w:sz="0" w:space="0" w:color="auto"/>
        <w:right w:val="none" w:sz="0" w:space="0" w:color="auto"/>
      </w:divBdr>
    </w:div>
    <w:div w:id="1175069524">
      <w:bodyDiv w:val="1"/>
      <w:marLeft w:val="0"/>
      <w:marRight w:val="0"/>
      <w:marTop w:val="0"/>
      <w:marBottom w:val="0"/>
      <w:divBdr>
        <w:top w:val="none" w:sz="0" w:space="0" w:color="auto"/>
        <w:left w:val="none" w:sz="0" w:space="0" w:color="auto"/>
        <w:bottom w:val="none" w:sz="0" w:space="0" w:color="auto"/>
        <w:right w:val="none" w:sz="0" w:space="0" w:color="auto"/>
      </w:divBdr>
    </w:div>
    <w:div w:id="1243952644">
      <w:bodyDiv w:val="1"/>
      <w:marLeft w:val="0"/>
      <w:marRight w:val="0"/>
      <w:marTop w:val="0"/>
      <w:marBottom w:val="0"/>
      <w:divBdr>
        <w:top w:val="none" w:sz="0" w:space="0" w:color="auto"/>
        <w:left w:val="none" w:sz="0" w:space="0" w:color="auto"/>
        <w:bottom w:val="none" w:sz="0" w:space="0" w:color="auto"/>
        <w:right w:val="none" w:sz="0" w:space="0" w:color="auto"/>
      </w:divBdr>
    </w:div>
    <w:div w:id="1302733058">
      <w:bodyDiv w:val="1"/>
      <w:marLeft w:val="0"/>
      <w:marRight w:val="0"/>
      <w:marTop w:val="0"/>
      <w:marBottom w:val="0"/>
      <w:divBdr>
        <w:top w:val="none" w:sz="0" w:space="0" w:color="auto"/>
        <w:left w:val="none" w:sz="0" w:space="0" w:color="auto"/>
        <w:bottom w:val="none" w:sz="0" w:space="0" w:color="auto"/>
        <w:right w:val="none" w:sz="0" w:space="0" w:color="auto"/>
      </w:divBdr>
    </w:div>
    <w:div w:id="1443189919">
      <w:bodyDiv w:val="1"/>
      <w:marLeft w:val="0"/>
      <w:marRight w:val="0"/>
      <w:marTop w:val="0"/>
      <w:marBottom w:val="0"/>
      <w:divBdr>
        <w:top w:val="none" w:sz="0" w:space="0" w:color="auto"/>
        <w:left w:val="none" w:sz="0" w:space="0" w:color="auto"/>
        <w:bottom w:val="none" w:sz="0" w:space="0" w:color="auto"/>
        <w:right w:val="none" w:sz="0" w:space="0" w:color="auto"/>
      </w:divBdr>
    </w:div>
    <w:div w:id="1474368117">
      <w:bodyDiv w:val="1"/>
      <w:marLeft w:val="0"/>
      <w:marRight w:val="0"/>
      <w:marTop w:val="0"/>
      <w:marBottom w:val="0"/>
      <w:divBdr>
        <w:top w:val="none" w:sz="0" w:space="0" w:color="auto"/>
        <w:left w:val="none" w:sz="0" w:space="0" w:color="auto"/>
        <w:bottom w:val="none" w:sz="0" w:space="0" w:color="auto"/>
        <w:right w:val="none" w:sz="0" w:space="0" w:color="auto"/>
      </w:divBdr>
    </w:div>
    <w:div w:id="1551307587">
      <w:bodyDiv w:val="1"/>
      <w:marLeft w:val="0"/>
      <w:marRight w:val="0"/>
      <w:marTop w:val="0"/>
      <w:marBottom w:val="0"/>
      <w:divBdr>
        <w:top w:val="none" w:sz="0" w:space="0" w:color="auto"/>
        <w:left w:val="none" w:sz="0" w:space="0" w:color="auto"/>
        <w:bottom w:val="none" w:sz="0" w:space="0" w:color="auto"/>
        <w:right w:val="none" w:sz="0" w:space="0" w:color="auto"/>
      </w:divBdr>
    </w:div>
    <w:div w:id="1597594328">
      <w:bodyDiv w:val="1"/>
      <w:marLeft w:val="0"/>
      <w:marRight w:val="0"/>
      <w:marTop w:val="0"/>
      <w:marBottom w:val="0"/>
      <w:divBdr>
        <w:top w:val="none" w:sz="0" w:space="0" w:color="auto"/>
        <w:left w:val="none" w:sz="0" w:space="0" w:color="auto"/>
        <w:bottom w:val="none" w:sz="0" w:space="0" w:color="auto"/>
        <w:right w:val="none" w:sz="0" w:space="0" w:color="auto"/>
      </w:divBdr>
    </w:div>
    <w:div w:id="1731342750">
      <w:bodyDiv w:val="1"/>
      <w:marLeft w:val="0"/>
      <w:marRight w:val="0"/>
      <w:marTop w:val="0"/>
      <w:marBottom w:val="0"/>
      <w:divBdr>
        <w:top w:val="none" w:sz="0" w:space="0" w:color="auto"/>
        <w:left w:val="none" w:sz="0" w:space="0" w:color="auto"/>
        <w:bottom w:val="none" w:sz="0" w:space="0" w:color="auto"/>
        <w:right w:val="none" w:sz="0" w:space="0" w:color="auto"/>
      </w:divBdr>
    </w:div>
    <w:div w:id="1835535015">
      <w:bodyDiv w:val="1"/>
      <w:marLeft w:val="0"/>
      <w:marRight w:val="0"/>
      <w:marTop w:val="0"/>
      <w:marBottom w:val="0"/>
      <w:divBdr>
        <w:top w:val="none" w:sz="0" w:space="0" w:color="auto"/>
        <w:left w:val="none" w:sz="0" w:space="0" w:color="auto"/>
        <w:bottom w:val="none" w:sz="0" w:space="0" w:color="auto"/>
        <w:right w:val="none" w:sz="0" w:space="0" w:color="auto"/>
      </w:divBdr>
    </w:div>
    <w:div w:id="1851333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386E-E509-4DC9-BAA3-CD4D1912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4340</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Sullivan</dc:creator>
  <cp:lastModifiedBy>Mitchell Bartelt</cp:lastModifiedBy>
  <cp:revision>14</cp:revision>
  <cp:lastPrinted>2017-01-17T14:42:00Z</cp:lastPrinted>
  <dcterms:created xsi:type="dcterms:W3CDTF">2017-02-15T20:14:00Z</dcterms:created>
  <dcterms:modified xsi:type="dcterms:W3CDTF">2017-02-15T22:37:00Z</dcterms:modified>
</cp:coreProperties>
</file>